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Manchester (Reino Unido) el 08/07/2022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y Manchester United colaborarán "hombro con hombro" en una asociación tecnológica de varios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DXC se convierte en socio de transformación digital del club, patrocinador oficial de la manga de la camiseta y socio presentador de la Fundación del Manchester United. El equipo aprovechará la experiencia de DXC como líder mundial en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DXC Technology (NYSE: DXC) y el Manchester United (NYSE: MANU) han firmado un importante acuerdo de colaboración plurianual, ya que el club se va a apoyar en la tecnología para transformar sus operaciones y mejorar la experiencia futbolística de su afición mundial.</w:t>
            </w:r>
          </w:p>
          <w:p>
            <w:pPr>
              <w:ind w:left="-284" w:right="-427"/>
              <w:jc w:val="both"/>
              <w:rPr>
                <w:rFonts/>
                <w:color w:val="262626" w:themeColor="text1" w:themeTint="D9"/>
              </w:rPr>
            </w:pPr>
            <w:r>
              <w:t>Gracias al acuerdo, DXC se convertirá en el principal socio del Manchester United centrándose en la transformación digital y la innovación del club. Como patrocinador oficial de la manga de la camiseta, DXC tendrá una presencia global en las camisetas de la equipación en casa, fuera de casa y tercera equipación. DXC también se convertirá en socio de la Fundación del Manchester United, colaborando en la atención que presta a la comunidad.</w:t>
            </w:r>
          </w:p>
          <w:p>
            <w:pPr>
              <w:ind w:left="-284" w:right="-427"/>
              <w:jc w:val="both"/>
              <w:rPr>
                <w:rFonts/>
                <w:color w:val="262626" w:themeColor="text1" w:themeTint="D9"/>
              </w:rPr>
            </w:pPr>
            <w:r>
              <w:t>"Estamos orgullosos de dar la bienvenida a DXC como nuestro principal socio para la transformación digital, la Fundación del Manchester United y el patrocinio de la manga de la camiseta en esta emocionante nueva era para el club", dijo Victoria Timpson, CEO de Alianzas y Asociaciones del Manchester United. "Somos dos organizaciones con una creencia compartida en el poder de la tecnología para ganar".</w:t>
            </w:r>
          </w:p>
          <w:p>
            <w:pPr>
              <w:ind w:left="-284" w:right="-427"/>
              <w:jc w:val="both"/>
              <w:rPr>
                <w:rFonts/>
                <w:color w:val="262626" w:themeColor="text1" w:themeTint="D9"/>
              </w:rPr>
            </w:pPr>
            <w:r>
              <w:t>Como uno de los equipos deportivos más reconocidos del mundo, el Manchester United trabajará con DXC para orientarse más hacia los datos y optimizar su oferta digital a los fans, ayudando a mejorar la forma en que participan e interactúan con el club.</w:t>
            </w:r>
          </w:p>
          <w:p>
            <w:pPr>
              <w:ind w:left="-284" w:right="-427"/>
              <w:jc w:val="both"/>
              <w:rPr>
                <w:rFonts/>
                <w:color w:val="262626" w:themeColor="text1" w:themeTint="D9"/>
              </w:rPr>
            </w:pPr>
            <w:r>
              <w:t>"A través de esta asociación, Manchester United recurre a DXC por su experiencia en la transformación empresarial, mientras se esfuerza en atraer aficionados e inspirar a los jóvenes", dijo Chris Drumgoole, Director de Operaciones de DXC Technology. "Ya sea dirigiendo uno de los equipos deportivos más populares y exitosos del mundo, o transformando el negocio para las organizaciones de Fortune 500, Manchester United y DXC son expertos en dirigir actividades de misión crítica. Estamos unidos para ofrecer la excelencia".</w:t>
            </w:r>
          </w:p>
          <w:p>
            <w:pPr>
              <w:ind w:left="-284" w:right="-427"/>
              <w:jc w:val="both"/>
              <w:rPr>
                <w:rFonts/>
                <w:color w:val="262626" w:themeColor="text1" w:themeTint="D9"/>
              </w:rPr>
            </w:pPr>
            <w:r>
              <w:t>El acuerdo, que comienza en julio de 2022, cubre las siguientes áreas:</w:t>
            </w:r>
          </w:p>
          <w:p>
            <w:pPr>
              <w:ind w:left="-284" w:right="-427"/>
              <w:jc w:val="both"/>
              <w:rPr>
                <w:rFonts/>
                <w:color w:val="262626" w:themeColor="text1" w:themeTint="D9"/>
              </w:rPr>
            </w:pPr>
            <w:r>
              <w:t>Presencia digital del Manchester UnitedDXC proporcionará y desarrollará la presencia digital del Manchester United, incluyendo el sitio web del club y las plataformas de medios, acercando a una comunidad global de 1.100 millones de fans y seguidores al corazón del club. A partir de ahora, DXC gestionará la app del Manchester United, que tiene usuarios en 214 territorios globales y es la app deportiva más descargada en 68 mercados globales. Por ejemplo, DXC agilizará los datos analíticos ayudando al club a ofrecer una experiencia más personalizada a los fans a través de los canales digitales del club.</w:t>
            </w:r>
          </w:p>
          <w:p>
            <w:pPr>
              <w:ind w:left="-284" w:right="-427"/>
              <w:jc w:val="both"/>
              <w:rPr>
                <w:rFonts/>
                <w:color w:val="262626" w:themeColor="text1" w:themeTint="D9"/>
              </w:rPr>
            </w:pPr>
            <w:r>
              <w:t>Impulsado por los datosCon su experiencia en análisis de datos e ingeniería, DXC ayudará al Manchester United a aprovechar el poder de los datos de todo el club para mejorar la experiencia de los aficionados y ciertas operaciones comerciales. En un primer paso, DXC y United dispondrán de una nueva plataforma que agregará los datos y ofrecerá nueva información para la planificación estratégica y el rendimiento del negocio.</w:t>
            </w:r>
          </w:p>
          <w:p>
            <w:pPr>
              <w:ind w:left="-284" w:right="-427"/>
              <w:jc w:val="both"/>
              <w:rPr>
                <w:rFonts/>
                <w:color w:val="262626" w:themeColor="text1" w:themeTint="D9"/>
              </w:rPr>
            </w:pPr>
            <w:r>
              <w:t>Socio de la Fundación del Manchester UnitedDXC también se convertirá en el socio presentador de la Fundación del Manchester United. La asociación se centrará en cómo la tecnología puede tener un impacto positivo en las personas, el medio ambiente y la sociedad, trabajando juntos para educar e inspirar a una nueva generación de estudiantes STEM, a través de talleres digitales, programas y seminarios presenciales.</w:t>
            </w:r>
          </w:p>
          <w:p>
            <w:pPr>
              <w:ind w:left="-284" w:right="-427"/>
              <w:jc w:val="both"/>
              <w:rPr>
                <w:rFonts/>
                <w:color w:val="262626" w:themeColor="text1" w:themeTint="D9"/>
              </w:rPr>
            </w:pPr>
            <w:r>
              <w:t>Hoja de ruta de la transformación digitalDXC y Manchester United trabajarán juntos para establecer una visión y estrategia digital que ayude al club a beneficiarse de las potentes tecnologías emergentes mientras se prepara para las oportunidades del futuro. Por ejemplo, DXC trabajará con la Academia del Man Utd para apoyar al personal técnico con tecnologías de análisis de datos, seguimiento e informes.</w:t>
            </w:r>
          </w:p>
          <w:p>
            <w:pPr>
              <w:ind w:left="-284" w:right="-427"/>
              <w:jc w:val="both"/>
              <w:rPr>
                <w:rFonts/>
                <w:color w:val="262626" w:themeColor="text1" w:themeTint="D9"/>
              </w:rPr>
            </w:pPr>
            <w:r>
              <w:t>Patrocinador de la manga de la camisetaComo patrocinador oficial de la manga de la camiseta para la temporada 2022/23, DXC será visible en las equipaciones de casa, fuera de casa y tercera equipación del club, para los equipos masculinos, femeninos y juveniles, con una exposición mundial de la marca frente a la creciente audiencia global del fútbol. DXC se une a Teamviewer y a Adidas como patrocinadores principales de la nueva equipación, que se presentará a finales de esta semana.</w:t>
            </w:r>
          </w:p>
          <w:p>
            <w:pPr>
              <w:ind w:left="-284" w:right="-427"/>
              <w:jc w:val="both"/>
              <w:rPr>
                <w:rFonts/>
                <w:color w:val="262626" w:themeColor="text1" w:themeTint="D9"/>
              </w:rPr>
            </w:pPr>
            <w:r>
              <w:t>"La experiencia tecnológica de DXC ayudará a poner al Manchester United a la vanguardia de la transformación digital, proporcionando formas eficaces de trabajo y nuevas y emocionantes oportunidades para interactuar con los aficionados. Las posibilidades son infinitas y estamos deseando trabajar con DXC en nuestras futuras ofertas digitales", añadió Victoria Timpson.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https://www.notasdeprensa.es/dxc-y-manchester-united-colaboraran-hombro-con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Sociedad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