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el 27/08/2014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Duda, sancionado con dos partidos; Antunes, uno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Duda, sancionado con dos partidos; Antunes, uno   < VOLVER  27/08/2014 a las 14:11     Tweet         <w:p><w:pPr><w:ind w:left="-284" w:right="-427"/>	<w:jc w:val="both"/><w:rPr><w:rFonts/><w:color w:val="262626" w:themeColor="text1" w:themeTint="D9"/></w:rPr></w:pPr><w:r><w:t>Los futbolistas del Málaga CF, Sergio Barbosa Valente ‘Duda’ y Vitorino Antunes, han sido sancionados con dos y un partido respectivamente, por el Comité de Competición de la Real Federación Española de Fútbol. Por este motivo, amos jugadores se perderán el próximo encuentro que disputará el Málaga CF este viernes 29 de agosto en Mestalla frente al Valencia CF, y en el caso del capitán malaguista, también la visita del Levante UD a La Rosaleda </w:t></w:r></w:p>      <w:p><w:pPr><w:ind w:left="-284" w:right="-427"/>	<w:jc w:val="both"/><w:rPr><w:rFonts/><w:color w:val="262626" w:themeColor="text1" w:themeTint="D9"/></w:rPr></w:pPr><w:r><w:t>Ambos jugadores fueron expulsados por roja directa en los últimos minutos del Málaga CF – Athletic Club de la primera jornada liguera.</w:t></w:r></w:p>     < VOLVER</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https://www.notasdeprensa.es/duda-sancionado-con-dos-partidos-antunes-uno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Fútbol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