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12540 el 03/04/2012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Dragones desde Castellón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04 de abril de 2012 se producirá oficialmente el lanzamiento mundial del libro "How to draw your dragon", que en España disfrutamos desde mediados de marzo con el título "Aprende a dibujar dragones paso a paso"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autor castellonense Sergio Guinot ha realizado esta obra, desde sus estudios en Vila-real, para la prestigiosa editorial estadounidense Harper-Collins, que ha sido la responsable de las ediciones inglesa, francesa y alemana, y cuya edición en España corre a cargo de la catalana MaoMao Publications. Esta obra ha alcanzado gran relevancia desde antes de su lanzamiento, habiendo sido comentada en varios blogs del mundo de la ilustración y en medios de comunicación de gran alcance como "The Detroit News".</w:t>
            </w:r>
          </w:p>
          <w:p>
            <w:pPr>
              <w:ind w:left="-284" w:right="-427"/>
              <w:jc w:val="both"/>
              <w:rPr>
                <w:rFonts/>
                <w:color w:val="262626" w:themeColor="text1" w:themeTint="D9"/>
              </w:rPr>
            </w:pPr>
            <w:r>
              <w:t>	Este lanzamiento supone un salto en la ya extensa bibliografía de Sergio Guinot que en los últimos años se ha especializado en manuales de ilustración como "Dibuja manga paso a paso" o "Aprende a dibujar animales paso a paso".</w:t>
            </w:r>
          </w:p>
          <w:p>
            <w:pPr>
              <w:ind w:left="-284" w:right="-427"/>
              <w:jc w:val="both"/>
              <w:rPr>
                <w:rFonts/>
                <w:color w:val="262626" w:themeColor="text1" w:themeTint="D9"/>
              </w:rPr>
            </w:pPr>
            <w:r>
              <w:t>	Sergio Guinot se une así al selecto grupo de artistas españoles que desembarcan en el mercado internacional, posicionando su obra entre los veinte nuevos lanzamientos más importantes de Amazon.com en el apartado de ilustraciones.</w:t>
            </w:r>
          </w:p>
          <w:p>
            <w:pPr>
              <w:ind w:left="-284" w:right="-427"/>
              <w:jc w:val="both"/>
              <w:rPr>
                <w:rFonts/>
                <w:color w:val="262626" w:themeColor="text1" w:themeTint="D9"/>
              </w:rPr>
            </w:pPr>
            <w:r>
              <w:t>	Próximamente el autor castellonense Sergio Guinot estará firmando ejemplares en la Diada de Sant Jordi en Barcelona, en la Feria del Libro de Madrid y en otros prestigiosos certámenes del libro en el mercado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Luciana Reis Gonçalves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964108358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https://www.notasdeprensa.es/dragones-desde-castellon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Valencia Cómics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