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31/05/2024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Diseño web: Tendencias en el diseño y el desarrollo web en 2024, por ProfesionalNet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diseño web está experimentando una auténtica revolución. Ya no se trata solo de crear páginas visualmente atractivas, sino de diseñar experiencias que capturen, conecten e inspiren a los usuarios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la constante aparición de tecnologías innovadoras y una creciente atención al comportamiento y la interacción del usuario, las tendencias de 2024 están destinadas a redefinir por completo la percepción de la estética y la funcionalidad digital.</w:t>
            </w:r>
          </w:p>
          <w:p>
            <w:pPr>
              <w:ind w:left="-284" w:right="-427"/>
              <w:jc w:val="both"/>
              <w:rPr>
                <w:rFonts/>
                <w:color w:val="262626" w:themeColor="text1" w:themeTint="D9"/>
              </w:rPr>
            </w:pPr>
            <w:r>
              <w:t>Sin embargo, es importante estar atento a estas tendencias sin permitir que influyan de manera demasiado dramática en la forma de construir y diseñar. Las tendencias cambian tan rápido que puede ser imposible mantenerse al día, pero eso también significa que todo podría estar de moda en algún momento.</w:t>
            </w:r>
          </w:p>
          <w:p>
            <w:pPr>
              <w:ind w:left="-284" w:right="-427"/>
              <w:jc w:val="both"/>
              <w:rPr>
                <w:rFonts/>
                <w:color w:val="262626" w:themeColor="text1" w:themeTint="D9"/>
              </w:rPr>
            </w:pPr>
            <w:r>
              <w:t>ProfesionalNet como agencia especializada en diseño web Madrid, aporta en su análisis el resumen de las principales tendencias emergentes de diseño web que se están monitorizando en 2024 y más allá.</w:t>
            </w:r>
          </w:p>
          <w:p>
            <w:pPr>
              <w:ind w:left="-284" w:right="-427"/>
              <w:jc w:val="both"/>
              <w:rPr>
                <w:rFonts/>
                <w:color w:val="262626" w:themeColor="text1" w:themeTint="D9"/>
              </w:rPr>
            </w:pPr>
            <w:r>
              <w:t>El mundo del diseño web no trata solo de adaptarse a los cambios, sino liderar el avance hacia un futuro digital más inmersivo, interactivo e inteligente. Comprender y utilizar estas tendencias ayuda a los diseñadores, desarrolladores y marcas a crear sitios atractivos, funcionales y fáciles de usar.</w:t>
            </w:r>
          </w:p>
          <w:p>
            <w:pPr>
              <w:ind w:left="-284" w:right="-427"/>
              <w:jc w:val="both"/>
              <w:rPr>
                <w:rFonts/>
                <w:color w:val="262626" w:themeColor="text1" w:themeTint="D9"/>
              </w:rPr>
            </w:pPr>
            <w:r>
              <w:t>1. Gráficos más densos y ricosSe espera que en 2024 los gráficos sean más densos y ricos en todas partes. Las páginas web estarán llenos de complejidad, color, texturas y patrones, creando experiencias aún más inmersivas para los usuarios. Este enfoque se aleja de los diseños y gráficos minimalistas que han prevalecido en la última década, ofreciendo en su lugar una experiencia de usuario más envolvente.</w:t>
            </w:r>
          </w:p>
          <w:p>
            <w:pPr>
              <w:ind w:left="-284" w:right="-427"/>
              <w:jc w:val="both"/>
              <w:rPr>
                <w:rFonts/>
                <w:color w:val="262626" w:themeColor="text1" w:themeTint="D9"/>
              </w:rPr>
            </w:pPr>
            <w:r>
              <w:t>Esto se debe en gran parte a los rápidos avances tecnológicos de los últimos años. La potencia de los ordenadores ahora puede soportar sitios de diseño intensivo, permitiendo a diseñadores y desarrolladores una mayor libertad para construir y expresarse a sí mismos y a sus marcas.</w:t>
            </w:r>
          </w:p>
          <w:p>
            <w:pPr>
              <w:ind w:left="-284" w:right="-427"/>
              <w:jc w:val="both"/>
              <w:rPr>
                <w:rFonts/>
                <w:color w:val="262626" w:themeColor="text1" w:themeTint="D9"/>
              </w:rPr>
            </w:pPr>
            <w:r>
              <w:t>Los procesadores modernos son cada vez más rápidos y eficientes, permitiendo que los gráficos complejos se carguen rápidamente y mejoren la experiencia del usuario. Las unidades de procesamiento gráfico (GPU) han avanzado considerablemente, permitiendo imágenes de alta resolución y animaciones intrincadas sin limitaciones de hardware.</w:t>
            </w:r>
          </w:p>
          <w:p>
            <w:pPr>
              <w:ind w:left="-284" w:right="-427"/>
              <w:jc w:val="both"/>
              <w:rPr>
                <w:rFonts/>
                <w:color w:val="262626" w:themeColor="text1" w:themeTint="D9"/>
              </w:rPr>
            </w:pPr>
            <w:r>
              <w:t>Con una potencia de cálculo cada vez más avanzada, las tendencias de diseño apuntan hacia composiciones mucho más densas y ricas. Se espera ver más color, texturas tipográficas salvajes y patrones variados.</w:t>
            </w:r>
          </w:p>
          <w:p>
            <w:pPr>
              <w:ind w:left="-284" w:right="-427"/>
              <w:jc w:val="both"/>
              <w:rPr>
                <w:rFonts/>
                <w:color w:val="262626" w:themeColor="text1" w:themeTint="D9"/>
              </w:rPr>
            </w:pPr>
            <w:r>
              <w:t>Además, los navegadores web han mejorado su capacidad para manejar gráficos detallados y efectos CSS. La integración de la computación en la nube y la inteligencia artificial en el diseño web permite elementos de diseño dinámicos y personalizados. Estos avances tecnológicos permitirán a los diseñadores crear sitios web visualmente cautivadores y emocionalmente resonantes, sin las limitaciones anteriores de tiempos de carga lentos y problemas de rendimiento.</w:t>
            </w:r>
          </w:p>
          <w:p>
            <w:pPr>
              <w:ind w:left="-284" w:right="-427"/>
              <w:jc w:val="both"/>
              <w:rPr>
                <w:rFonts/>
                <w:color w:val="262626" w:themeColor="text1" w:themeTint="D9"/>
              </w:rPr>
            </w:pPr>
            <w:r>
              <w:t>Se está entrando en una nueva era de creatividad digital donde la estética del diseño ya no está limitada por las capacidades tecnológicas. El único límite será la imaginación, no los procesadores ni los navegadores.</w:t>
            </w:r>
          </w:p>
          <w:p>
            <w:pPr>
              <w:ind w:left="-284" w:right="-427"/>
              <w:jc w:val="both"/>
              <w:rPr>
                <w:rFonts/>
                <w:color w:val="262626" w:themeColor="text1" w:themeTint="D9"/>
              </w:rPr>
            </w:pPr>
            <w:r>
              <w:t>2. Diseños generados por IALa integración del arte generativo y la IA en el diseño web está llamada a revolucionar el panorama digital en 2024. En los últimos dos años, ha habido una amplia aparición, accesibilidad y adopción de diseños generados por IA, y esta tendencia continuará arraigándose y transformando aún más los mundos digitales y del diseño en 2024.</w:t>
            </w:r>
          </w:p>
          <w:p>
            <w:pPr>
              <w:ind w:left="-284" w:right="-427"/>
              <w:jc w:val="both"/>
              <w:rPr>
                <w:rFonts/>
                <w:color w:val="262626" w:themeColor="text1" w:themeTint="D9"/>
              </w:rPr>
            </w:pPr>
            <w:r>
              <w:t>La capacidad de utilizar IA para crear gráficos personalizados basados en datos de usuario y sistemas de diseño abre un nuevo reino de experiencias de usuario personalizadas. En lugar de ofrecer el mismo contenido a cada usuario, ahora las páginas web incluirán contenido dinámico y evolutivo basado en las preferencias individuales, ofreciendo diseños únicos y relevantes para cada usuario.</w:t>
            </w:r>
          </w:p>
          <w:p>
            <w:pPr>
              <w:ind w:left="-284" w:right="-427"/>
              <w:jc w:val="both"/>
              <w:rPr>
                <w:rFonts/>
                <w:color w:val="262626" w:themeColor="text1" w:themeTint="D9"/>
              </w:rPr>
            </w:pPr>
            <w:r>
              <w:t>El arte generativo mediante IA será una gran tendencia en 2024. Se podrán ver más gráficos personalizados por usuario simplemente porque se pueden generar, basándose en un sistema de diseño, paletas más ricas y elementos muy específicos para los datos del usuario.</w:t>
            </w:r>
          </w:p>
          <w:p>
            <w:pPr>
              <w:ind w:left="-284" w:right="-427"/>
              <w:jc w:val="both"/>
              <w:rPr>
                <w:rFonts/>
                <w:color w:val="262626" w:themeColor="text1" w:themeTint="D9"/>
              </w:rPr>
            </w:pPr>
            <w:r>
              <w:t>Las herramientas de diseño de IA también pueden reducir significativamente los plazos de diseño y los costes asociados, al tiempo que ofrecen a los usuarios experiencias únicas y personalizadas basadas en su comportamiento y preferencias. Estas herramientas son emergentes y fantásticas, especialmente para aquellos con grandes ideas que necesitan apoyo en la ejecución del diseño real.</w:t>
            </w:r>
          </w:p>
          <w:p>
            <w:pPr>
              <w:ind w:left="-284" w:right="-427"/>
              <w:jc w:val="both"/>
              <w:rPr>
                <w:rFonts/>
                <w:color w:val="262626" w:themeColor="text1" w:themeTint="D9"/>
              </w:rPr>
            </w:pPr>
            <w:r>
              <w:t>La IA va a cambiar la forma de concebir el diseño y de trabajar de los diseñadores. Ya se están viendo muchas herramientas de IA que ayudan a todo el flujo de trabajo de los diseñadores, ya sea individualmente o en equipo. La IA ayuda a los diseñadores a ser más creativos, facilitando y acelerando el proceso de diseño mientras permite una personalización sin precedentes.</w:t>
            </w:r>
          </w:p>
          <w:p>
            <w:pPr>
              <w:ind w:left="-284" w:right="-427"/>
              <w:jc w:val="both"/>
              <w:rPr>
                <w:rFonts/>
                <w:color w:val="262626" w:themeColor="text1" w:themeTint="D9"/>
              </w:rPr>
            </w:pPr>
            <w:r>
              <w:t>3. SkeuomorfismoEl skeuomorfismo en el diseño web consiste en crear elementos que imiten a sus homólogos del mundo real en aspecto, tacto y función, proporcionando una experiencia de usuario familiar e intuitiva. Esta técnica ayuda a los usuarios a entender rápidamente cómo interactuar con los distintos elementos, haciendo la interfaz más fácil de usar.</w:t>
            </w:r>
          </w:p>
          <w:p>
            <w:pPr>
              <w:ind w:left="-284" w:right="-427"/>
              <w:jc w:val="both"/>
              <w:rPr>
                <w:rFonts/>
                <w:color w:val="262626" w:themeColor="text1" w:themeTint="D9"/>
              </w:rPr>
            </w:pPr>
            <w:r>
              <w:t>El renacimiento del skeuomorfismo va más allá de la mera nostalgia; es una respuesta emocional a la excesiva digitalización de la vida cotidiana. Dado que gran parte de la vida actual transcurre en un espacio virtual, los usuarios se sienten cada vez más atraídos por diseños que imitan un mundo predigital. Elementos familiares no digitales como interruptores, botones y diales hacen que ciertos componentes, como los menús de navegación y los botones de llamada a la acción, se sientan más fluidos e intuitivos.</w:t>
            </w:r>
          </w:p>
          <w:p>
            <w:pPr>
              <w:ind w:left="-284" w:right="-427"/>
              <w:jc w:val="both"/>
              <w:rPr>
                <w:rFonts/>
                <w:color w:val="262626" w:themeColor="text1" w:themeTint="D9"/>
              </w:rPr>
            </w:pPr>
            <w:r>
              <w:t>Este enfoque no solo apela a la nostalgia, sino que también ofrece una experiencia de usuario más tangible y realista. Al incorporar elementos de diseño que se asemejan a objetos físicos, el skeuomorfismo facilita una conexión emocional más fuerte y una interacción más natural con la interfaz digital.</w:t>
            </w:r>
          </w:p>
          <w:p>
            <w:pPr>
              <w:ind w:left="-284" w:right="-427"/>
              <w:jc w:val="both"/>
              <w:rPr>
                <w:rFonts/>
                <w:color w:val="262626" w:themeColor="text1" w:themeTint="D9"/>
              </w:rPr>
            </w:pPr>
            <w:r>
              <w:t>4. Desplazamiento de ParallaxEl desplazamiento de Parallax es una técnica en la que el contenido de fondo se mueve a una velocidad diferente que el contenido de primer plano, creando una ilusión de profundidad y una experiencia visual más dinámica. Esta elección de diseño mejora la narración, guía el viaje del usuario a través del sitio web y aumenta el compromiso al proporcionar una experiencia de usuario única e interactiva.</w:t>
            </w:r>
          </w:p>
          <w:p>
            <w:pPr>
              <w:ind w:left="-284" w:right="-427"/>
              <w:jc w:val="both"/>
              <w:rPr>
                <w:rFonts/>
                <w:color w:val="262626" w:themeColor="text1" w:themeTint="D9"/>
              </w:rPr>
            </w:pPr>
            <w:r>
              <w:t>Aunque no es un concepto nuevo en el mundo del diseño, el desplazamiento de Parallax fue increíblemente popular hace unos 10 años. En 2024, vuelve a estar en auge con una vuelta de tuerca. En lugar de diseños estáticos e imágenes, ahora el desplazamiento de Parallax incorporará más contenido en vivo y en vídeo.</w:t>
            </w:r>
          </w:p>
          <w:p>
            <w:pPr>
              <w:ind w:left="-284" w:right="-427"/>
              <w:jc w:val="both"/>
              <w:rPr>
                <w:rFonts/>
                <w:color w:val="262626" w:themeColor="text1" w:themeTint="D9"/>
              </w:rPr>
            </w:pPr>
            <w:r>
              <w:t>Este resurgimiento no se trata solo de retomar una tendencia del pasado, sino de revolucionarla con tecnología contemporánea. La integración de contenido en directo, vídeo e imágenes dinámicas en los marcos de Parallax responde a la creciente demanda de experiencias web interactivas y visualmente estimulantes.</w:t>
            </w:r>
          </w:p>
          <w:p>
            <w:pPr>
              <w:ind w:left="-284" w:right="-427"/>
              <w:jc w:val="both"/>
              <w:rPr>
                <w:rFonts/>
                <w:color w:val="262626" w:themeColor="text1" w:themeTint="D9"/>
              </w:rPr>
            </w:pPr>
            <w:r>
              <w:t>El moderno efecto de Parallax, enriquecido con elementos multimedia, ofrece un nivel de compromiso más profundo. Transforma las páginas estáticas en narraciones cautivadoras, haciendo que el recorrido del usuario por un sitio web no sea solo informativo, sino también una agradable aventura visual.</w:t>
            </w:r>
          </w:p>
          <w:p>
            <w:pPr>
              <w:ind w:left="-284" w:right="-427"/>
              <w:jc w:val="both"/>
              <w:rPr>
                <w:rFonts/>
                <w:color w:val="262626" w:themeColor="text1" w:themeTint="D9"/>
              </w:rPr>
            </w:pPr>
            <w:r>
              <w:t>Esta tendencia promete revolucionar la forma en que se perciben y experimentan Las páginas web, elevando la interacción y la satisfacción del usuario a nuevos niveles.</w:t>
            </w:r>
          </w:p>
          <w:p>
            <w:pPr>
              <w:ind w:left="-284" w:right="-427"/>
              <w:jc w:val="both"/>
              <w:rPr>
                <w:rFonts/>
                <w:color w:val="262626" w:themeColor="text1" w:themeTint="D9"/>
              </w:rPr>
            </w:pPr>
            <w:r>
              <w:t>5. Tipografía cinéticaLa tipografía cinética consiste en animar el texto para captar la atención y transmitir mensajes de forma dinámica. Esta tendencia eleva el papel del texto de mero transmisor de información a elemento visual atractivo. Con la disponibilidad generalizada de herramientas de diseño fáciles de usar y un cambio cultural hacia contenidos más vibrantes y dinámicos, la tipografía cinética está a punto de redefinir la estética del diseño web, haciendo que las páginas sean experienciales en lugar de simplemente informativas.</w:t>
            </w:r>
          </w:p>
          <w:p>
            <w:pPr>
              <w:ind w:left="-284" w:right="-427"/>
              <w:jc w:val="both"/>
              <w:rPr>
                <w:rFonts/>
                <w:color w:val="262626" w:themeColor="text1" w:themeTint="D9"/>
              </w:rPr>
            </w:pPr>
            <w:r>
              <w:t>Para 2024, se espera que la tipografía cinética sea más interactiva, respondiendo a las acciones del usuario y fusionándose con otros elementos de diseño para lograr una experiencia cohesiva y envolvente. Será clave en diseños narrativos, especialmente en páginas de destino y campañas.</w:t>
            </w:r>
          </w:p>
          <w:p>
            <w:pPr>
              <w:ind w:left="-284" w:right="-427"/>
              <w:jc w:val="both"/>
              <w:rPr>
                <w:rFonts/>
                <w:color w:val="262626" w:themeColor="text1" w:themeTint="D9"/>
              </w:rPr>
            </w:pPr>
            <w:r>
              <w:t>6. MicrointeraccionesLas microinteracciones son pequeños elementos interactivos dentro de un sitio web que responden a las acciones del usuario, como pasar el ratón por encima de un botón o hacer clic en un icono. Aunque sutiles, estas interacciones añaden un compromiso y una intuitividad significativos a la experiencia del usuario.</w:t>
            </w:r>
          </w:p>
          <w:p>
            <w:pPr>
              <w:ind w:left="-284" w:right="-427"/>
              <w:jc w:val="both"/>
              <w:rPr>
                <w:rFonts/>
                <w:color w:val="262626" w:themeColor="text1" w:themeTint="D9"/>
              </w:rPr>
            </w:pPr>
            <w:r>
              <w:t>Se prevé que las microinteracciones evolucionarán más allá de la información visual. Estas interacciones serán más personalizadas y conscientes del contexto, adaptándose al comportamiento y las preferencias del usuario para ofrecer una experiencia más envolvente.</w:t>
            </w:r>
          </w:p>
          <w:p>
            <w:pPr>
              <w:ind w:left="-284" w:right="-427"/>
              <w:jc w:val="both"/>
              <w:rPr>
                <w:rFonts/>
                <w:color w:val="262626" w:themeColor="text1" w:themeTint="D9"/>
              </w:rPr>
            </w:pPr>
            <w:r>
              <w:t>En los últimos años, Las páginas web se han vuelto excesivamente animadas e interactivas, hasta el punto de crear una mala experiencia de usuario e inaccesibilidad. Las microinteracciones son capaces de contrarrestar esta tendencia incorporando interacciones divertidas y significativas que complementan, en lugar de dominar, el contenido y el diseño del sitio web.</w:t>
            </w:r>
          </w:p>
          <w:p>
            <w:pPr>
              <w:ind w:left="-284" w:right="-427"/>
              <w:jc w:val="both"/>
              <w:rPr>
                <w:rFonts/>
                <w:color w:val="262626" w:themeColor="text1" w:themeTint="D9"/>
              </w:rPr>
            </w:pPr>
            <w:r>
              <w:t>Se prevé que en 2024 se verán diseños y animaciones más simplificados, creando momentos más sutiles. Este enfoque más minimalista de las interacciones responde a la fatiga de los usuarios con Las páginas web excesivamente interactivos y superanimados. Se espera que la tendencia se oriente hacia la mejora de la experiencia del usuario y la accesibilidad.</w:t>
            </w:r>
          </w:p>
          <w:p>
            <w:pPr>
              <w:ind w:left="-284" w:right="-427"/>
              <w:jc w:val="both"/>
              <w:rPr>
                <w:rFonts/>
                <w:color w:val="262626" w:themeColor="text1" w:themeTint="D9"/>
              </w:rPr>
            </w:pPr>
            <w:r>
              <w:t>Las microinteracciones bien diseñadas pueden hacer que la navegación sea más intuitiva y agradable, ayudando a los usuarios a entender mejor cómo interactuar con el sitio sin sentirse abrumados. Esta tendencia no solo mejora la estética del sitio, sino que también fomenta una conexión más profunda y significativa con los usuarios.</w:t>
            </w:r>
          </w:p>
          <w:p>
            <w:pPr>
              <w:ind w:left="-284" w:right="-427"/>
              <w:jc w:val="both"/>
              <w:rPr>
                <w:rFonts/>
                <w:color w:val="262626" w:themeColor="text1" w:themeTint="D9"/>
              </w:rPr>
            </w:pPr>
            <w:r>
              <w:t>7. Evolución tipográficaLa tipografía está evolucionando en todos los sentidos posibles. Los diseñadores están experimentando con el diseño, el tamaño y el color, además de incorporar elementos dinámicos e interactivos. En lugar de ser solo una forma de comunicar un mensaje, la tipografía ahora es un personaje en la pantalla y se utiliza como un elemento de diseño activo que mejora la estética general y el atractivo de un sitio.</w:t>
            </w:r>
          </w:p>
          <w:p>
            <w:pPr>
              <w:ind w:left="-284" w:right="-427"/>
              <w:jc w:val="both"/>
              <w:rPr>
                <w:rFonts/>
                <w:color w:val="262626" w:themeColor="text1" w:themeTint="D9"/>
              </w:rPr>
            </w:pPr>
            <w:r>
              <w:t>En 2024, se espera ver una combinación de fuentes clásicas y modernas, tipos de letra grandes y en negrita, y experimentación con texto superpuesto y medios mixtos. Esta evolución tipográfica no solo mejora la estética visual, sino que también aumenta el atractivo y la interactividad de Las páginas web.</w:t>
            </w:r>
          </w:p>
          <w:p>
            <w:pPr>
              <w:ind w:left="-284" w:right="-427"/>
              <w:jc w:val="both"/>
              <w:rPr>
                <w:rFonts/>
                <w:color w:val="262626" w:themeColor="text1" w:themeTint="D9"/>
              </w:rPr>
            </w:pPr>
            <w:r>
              <w:t>El futuro del diseño digitalEl futuro del diseño digital pasa por crear experiencias significativas, atractivas e intuitivas que también parezcan increíbles. Ya sea que se incluyan las siete tendencias en los proyectos de 2024 o se supervise silenciosamente qué tendencias se convierten en elementos básicos del diseño web antes de incorporarlas, es emocionante ver cómo la web y el diseño continúan evolucionando.</w:t>
            </w:r>
          </w:p>
          <w:p>
            <w:pPr>
              <w:ind w:left="-284" w:right="-427"/>
              <w:jc w:val="both"/>
              <w:rPr>
                <w:rFonts/>
                <w:color w:val="262626" w:themeColor="text1" w:themeTint="D9"/>
              </w:rPr>
            </w:pPr>
            <w:r>
              <w:t>La Agencia de diseño web ProfesionalNet está entusiasmada con estas transformaciones y las posibilidades que traen consigo. La incorporación de gráficos más densos y ricos, diseños generados por IA, skeuomorfismo, desplazamiento de Parallax, tipografía cinética, microinteracciones y la evolución tipográfica promete redefinir el panorama del diseño web.</w:t>
            </w:r>
          </w:p>
          <w:p>
            <w:pPr>
              <w:ind w:left="-284" w:right="-427"/>
              <w:jc w:val="both"/>
              <w:rPr>
                <w:rFonts/>
                <w:color w:val="262626" w:themeColor="text1" w:themeTint="D9"/>
              </w:rPr>
            </w:pPr>
            <w:r>
              <w:t>Para aquellos que buscan más inspiración para su próximo proyecto, la recomendación es explorar el último y mejor trabajo creado por ProfesionalNet. Estas innovaciones no solo mejoran la estética y la funcionalidad de Las páginas web, sino que también ofrecen experiencias más inmersivas y personalizadas para los usuarios.</w:t>
            </w:r>
          </w:p>
          <w:p>
            <w:pPr>
              <w:ind w:left="-284" w:right="-427"/>
              <w:jc w:val="both"/>
              <w:rPr>
                <w:rFonts/>
                <w:color w:val="262626" w:themeColor="text1" w:themeTint="D9"/>
              </w:rPr>
            </w:pPr>
            <w:r>
              <w:t>La evolución del diseño digital sigue avanzando, y en ProfesionalNet se espera continuar liderando y adoptando estas tendencias, creando sitios web que no solo informen, sino que también inspiren y cautiven a los usuarios.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PROFESIONALNET</w:t>
      </w:r>
    </w:p>
    <w:p w:rsidR="00C31F72" w:rsidRDefault="00C31F72" w:rsidP="00AB63FE">
      <w:pPr>
        <w:pStyle w:val="Sinespaciado"/>
        <w:spacing w:line="276" w:lineRule="auto"/>
        <w:ind w:left="-284"/>
        <w:rPr>
          <w:rFonts w:ascii="Arial" w:hAnsi="Arial" w:cs="Arial"/>
        </w:rPr>
      </w:pPr>
      <w:r>
        <w:rPr>
          <w:rFonts w:ascii="Arial" w:hAnsi="Arial" w:cs="Arial"/>
        </w:rPr>
        <w:t>PROFESIONALNET - Diseño web: Tendencias en el diseño y el desarrollo web en 2024</w:t>
      </w:r>
    </w:p>
    <w:p w:rsidR="00AB63FE" w:rsidRDefault="00C31F72" w:rsidP="00AB63FE">
      <w:pPr>
        <w:pStyle w:val="Sinespaciado"/>
        <w:spacing w:line="276" w:lineRule="auto"/>
        <w:ind w:left="-284"/>
        <w:rPr>
          <w:rFonts w:ascii="Arial" w:hAnsi="Arial" w:cs="Arial"/>
        </w:rPr>
      </w:pPr>
      <w:r>
        <w:rPr>
          <w:rFonts w:ascii="Arial" w:hAnsi="Arial" w:cs="Arial"/>
        </w:rPr>
        <w:t>91 677 25 05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https://www.notasdeprensa.es/diseno-web-tendencias-en-el-diseno-y-el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Inteligencia Artificial y Robótica Marketing Madrid Emprendedores Software Ciberseguridad Innovación Tecnológica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