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Diseño, elegancia y exclusividad: La fórmula de 4rt Primera para el éxito inmobiliario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fenómeno de 4rt Primera, el secreto mejor guardado entre los inversores inmobiliarios de alto valor en Granollers y cercanías. Esta agencia no solo redefine la compra-venta, el arrendamiento y la gestión de propiedades en la provincia de Barcelona, sino que también establece nuevos estándares de excelencia y servicio personalizado con vistas a dar servicio al resto de Cataluña y España próximamente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Inmobiliaria de Granollers: compromiso con la calidad y la elegancia4rt Primera, situada estratégicamente en Granollers, ha emergido como un líder en la gestión y comercialización de propiedades de alto valor, destacándose en el mercado por su enfoque en la calidad y la atención al detalle. Esta inmobiliaria es reconocida por su habilidad para manejar con maestría la venta y el alquiler de propiedades selectas, estableciéndose como la elección ideal para quienes buscan lo mejor en las comarcas del Vallès Oriental y el Maresme.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especializado y personalizado4rt Primera brinda un servicio de asesoramiento personalizado que se extiende más allá de la simple transacción inmobiliaria. Con un enfoque en la valoración precisa y estrategias de comercialización específicas, la empresa asegura maximizar el valor y el potencial de cada propiedad, sea para su venta o como parte de una estrategia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financieras a medidaLa empresa ofrece soluciones de financiación a medida, respaldando en el proceso de adquisición y gestión financiera de propiedades de gran valor, asegurando las mejores condiciones y un servicio adaptado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completa de propiedades: un servicio integralLa inmobiliaria proporciona una gestión integral de las propiedades, cubriendo todos los aspectos, desde la selección de inquilinos hasta el mantenimiento y la documentación necesaria, garantizando así una experiencia libre de preocupaciones para los propietarios, garantizando un retorno de inversión óptimo y una experiencia libre de preocupaciones. Esto es perfecto a para  inversionistas que buscan rentabilizar sus propiedades.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Colaboración en diseño de interiores y reformasEn asociación con empresas líderes en diseño de interiores, 4rt Primera realza el valor y la belleza de cada propiedad, ofreciendo soluciones creativas y funcionales que incrementan el valor de mercado de los inmuebles y responden a las expectativas de un mercado exigente.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Propiedades exclusivas en Granollers y alrededoresCon un catálogo de propiedades selectas y exclusivas, 4rt Primera se posiciona como la opción ideal para aquellos que buscan discreción y exclusividad. Su catálogo, accesible en 4rt Primera inmuebles, ofrece oportunidades únicas en el mercado de alto valor. Cada propiedad es cuidadosamente seleccionada para ofrecer experiencias únicas a los clientes más distinguidos.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Conclusión4rt Primera va más allá de ser una simple inmobiliaria en Granollers; es un aliado estratégico para aquellos que buscan un servicio excepcional y propiedades extraordinarias en Granollers y alrededores. Con un enfoque en la calidad, la innovación y un servicio a medida, esta inmobiliaria se ha establecido como un símbolo de lujo y exclusividad en el mercado inmobiliario con vistas a expandirse a la totalidad de Cataluña y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Lafuente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4rt Primera, 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930040276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https://www.notasdeprensa.es/diseno-elegancia-y-exclusividad-la-formula-de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