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Dine Brands International busca master franquiciado para entrar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Dine Brands es una de las compañías más grandes del mundo en la industria de restauración, con más de 100 años de experiencia, y cuenta con más de 3.500 restaurantes hasta la fecha. El modelo de doble marca de IHOP-Applebee’s ya ha demostrado su éxito en Canadá, Dubái, Kuwait y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Dine Brands International, filial de Dine Brands Global, Inc., la compañía madre de los restaurantes Applebee’s Neighborhood Grill + Bar®, IHOP®, y Fuzzy’s Taco Shop®, busca un master franquiciado previo a su entrada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Dine Brands es una de las compañías más grandes del mundo en restauración, con más de 100 años de experiencia y hasta la fecha cuenta con más de 3.500 restaurantes. Recientemente, la compañía ha combinado dos de sus marcas, IHOP; líder en brunch y desayunos, y Applebee’s, líder en casual dining, para aunar dos experiencias de restauración únicas bajo un mismo techo.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doble marca de IHOP-Applebee’s presenta un espacio compartido en las zonas de trabajo y dos comedores separados, que rinden homenaje a la imagen única de cada marca. Con entradas discretas que permiten a los comensales discurrir libremente entre lHOP y Applebee’s, proveyendo alternativas y comodidad. El espacio compartido optimiza las operaciones y, al mismo tiempo, incrementa de forma notable la eficiencia de las dos marcas complementarias, aumentando así la rentabilidad.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marcas ofrecen sus menús únicos, maximizando así las diferentes partes del día. El menú de IHOP, incluyendo sus famosos Pancakes y sus populares platos de desayuno, destaca por la mañana y por la tarde; los típicos platos americanos de Applebee’s, que incluyen hamburguesas y costillares, acompañados de clásicas bebidas y cocktails premium, resaltan en las horas de comida y cena, así como por la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modelo de doble marca ya ha demostrado su éxito en Canadá, Dubái, Kuwait y México, y ofrece aún grandes oportunidades de crecimiento. Dine Brands International está aprovechando su exitoso modelo de franquicia para expandir este concepto hacia nuevos mercados internacionales en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buscando un potencial master franquiciado previo a entrar en España, con experiencia en desarrollo y operativa en diferentes franquicias, para impulsar el crecimiento y llevar nuestras marcas a más clientes alrededor del mundo", apunta Enrique Kaufer, vicepresidente de Desarrollo Internacional de Franquicias de Dine Brands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Dine Brands International se asocia con mundoFranquicia, una consultora especializada en franquicias, con más de 22 años de experiencia en la creación y expansión de modelos de negocio exitosos, para gestionar este proceso. "Para aquellos interesados en obtener más información sobre las oportunidades de franquicia de IHOP-Applebee’s en España, comuníquese con el Departamento de Consultoría de mundoFranquicia".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Dine Brands Global, Inc.Con sede en Pasadena, California, Dine Brands Global, INC. (NYSE; DIN), a través de sus subsidiarios y franquiciados, respalda y opera restaurantes bajo las marcas: Applebee’s Neighborhood Grill + Bar®, IHOP®, y Fuzzy’s Taco Shop®. A fecha de 31 de marzo de 2024, estas tres marcas operan alrededor de 3.600 restaurantes a lo largo de 18 mercados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Dine Brands es una de las compañías de restauración más grandes del mundo y en 2022 se expande a Fast Casual.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Dine Brands, se puede visitar la web de la compañía en www.dinebrands.com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Martín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607999866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https://www.notasdeprensa.es/dine-brands-international-busca-master_1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Franquicias Madrid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