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Diageo lanza Smirnoff Gold Apple, una exclusiva edición del destilado más vendido del mundo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Contiene pepitas de oro reales de 23 quilates suspendidas en licor de sabor a manzana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Smirnoff es la bebida espirituosa líder mundial por volumen con más de 25.6 millones de cajas de 9 litros vendidas durante 2013</w:t>
            </w:r>
          </w:p>
          <w:p>
            <w:pPr>
              <w:ind w:left="-284" w:right="-427"/>
              <w:jc w:val="both"/>
              <w:rPr>
                <w:rFonts/>
                <w:color w:val="262626" w:themeColor="text1" w:themeTint="D9"/>
              </w:rPr>
            </w:pPr>
            <w:r>
              <w:t>	Madrid, 7 de abril de 2014.- Diageo, compañía líder mundial en bebidas destiladas premium, siguen apostando por la innovación en sus productos y lanza a nivel mundial una nueva referencia de uno de sus vodkas más conocidos y la marca más vendida en todo el mundo , Smirnoff. Se trata de Smirnoff Gold Apple, un espirituoso que combina el vodka Premium Smirnoff Nº21 con el delicioso sabor de la manzana y oro comestible de 23 quilates.</w:t>
            </w:r>
          </w:p>
          <w:p>
            <w:pPr>
              <w:ind w:left="-284" w:right="-427"/>
              <w:jc w:val="both"/>
              <w:rPr>
                <w:rFonts/>
                <w:color w:val="262626" w:themeColor="text1" w:themeTint="D9"/>
              </w:rPr>
            </w:pPr>
            <w:r>
              <w:t>	La composición exclusiva de la bebida garantiza que las delicadas pepitas permanezcan suspendidas en el líquido y que cada gota contenga verdadero oro. Esta nueva referencia se venderá exclusivamente en tiendas de los aeropuertos de todo el mundo durante un tiempo limitado, desde abril a septiembre de 2014, antes de que se comience a introducir en algunos mercados nacionales.</w:t>
            </w:r>
          </w:p>
          <w:p>
            <w:pPr>
              <w:ind w:left="-284" w:right="-427"/>
              <w:jc w:val="both"/>
              <w:rPr>
                <w:rFonts/>
                <w:color w:val="262626" w:themeColor="text1" w:themeTint="D9"/>
              </w:rPr>
            </w:pPr>
            <w:r>
              <w:t>	Smirnoff Gold Apple es el segundo lanzamiento de la colección oro de Smirnoff tras el éxito en 2012 de Gold Cinnamon,  un destilado con sabor a canela.</w:t>
            </w:r>
          </w:p>
          <w:p>
            <w:pPr>
              <w:ind w:left="-284" w:right="-427"/>
              <w:jc w:val="both"/>
              <w:rPr>
                <w:rFonts/>
                <w:color w:val="262626" w:themeColor="text1" w:themeTint="D9"/>
              </w:rPr>
            </w:pPr>
            <w:r>
              <w:t>	La llamativa botella de Smirnoff Gold Apple cuenta con una manzana de oro que refleja el dulzor y exquisito sabor a fruta en el licor. Un dorado patrón de estilo barroco rodea la manzana, que refleja la inspiración de la bebida: los abundantes manzanales de los palacios europeos durante la época decadente del renacimiento francés. La magia de las pepitas de oro, únicas por su distribución uniforme en el líquido, es visible a lo largo de la botella, añadiendo un toque de lujo y destacando en el lineal.</w:t>
            </w:r>
          </w:p>
          <w:p>
            <w:pPr>
              <w:ind w:left="-284" w:right="-427"/>
              <w:jc w:val="both"/>
              <w:rPr>
                <w:rFonts/>
                <w:color w:val="262626" w:themeColor="text1" w:themeTint="D9"/>
              </w:rPr>
            </w:pPr>
            <w:r>
              <w:t>	Smirnoff es mundialmente conocido por su continua capacidad de evolución desde que en los años 50 impulsara la revolución del cóctel. Este carácter innovador está inspirado en el espíritu inventivo de Vladimir Smirnoff y su continua búsqueda de la perfección. Ni la nacionalización de su exitoso negocio de vodka ni una revolución le hizo renunciar a su compromiso con la innovación. Reconstruyó su negocio fundado de los primeros principios que, hoy en día, han inspirado a la marca y la creación de Smirnoff Gold Apple.</w:t>
            </w:r>
          </w:p>
          <w:p>
            <w:pPr>
              <w:ind w:left="-284" w:right="-427"/>
              <w:jc w:val="both"/>
              <w:rPr>
                <w:rFonts/>
                <w:color w:val="262626" w:themeColor="text1" w:themeTint="D9"/>
              </w:rPr>
            </w:pPr>
            <w:r>
              <w:t>	Steve White, Global Marketing Director de Diageo Global Travel and Middle East aseguró: “las bebidas blancas (white spirits) son un área clave en el sector travel retail donde podemos aportar el valor de Diageo a nuestros partners. La diferenciación de sabor es clave para nosotros, ya que nos ayuda a abrir nuevas oportunidades de crecimiento”.</w:t>
            </w:r>
          </w:p>
          <w:p>
            <w:pPr>
              <w:ind w:left="-284" w:right="-427"/>
              <w:jc w:val="both"/>
              <w:rPr>
                <w:rFonts/>
                <w:color w:val="262626" w:themeColor="text1" w:themeTint="D9"/>
              </w:rPr>
            </w:pPr>
            <w:r>
              <w:t>	“Con los consumidores más exigentes y expertos en el canal buscando nuevas experiencias de sabor, Smirnoff Gold Apple es un producto exclusivo que supone una excelente propuesta para los viajeros. Estamos seguros de que a los compradores les encantará el sabor y la magia de las pepitas de oro y lo verá como un regalo ideal para los amigos o el mejor producto para cualquier celebración".</w:t>
            </w:r>
          </w:p>
          <w:p>
            <w:pPr>
              <w:ind w:left="-284" w:right="-427"/>
              <w:jc w:val="both"/>
              <w:rPr>
                <w:rFonts/>
                <w:color w:val="262626" w:themeColor="text1" w:themeTint="D9"/>
              </w:rPr>
            </w:pPr>
            <w:r>
              <w:t>	Smirnoff Gold Apple. 37.5%	La suavidad suprema en paladar de vodka Smirnoff No.21 combinado con un refrescante y delicioso sabor a manzana. Tonos de manzana dulce y jugosa hacen de Smirnoff Gold Apple un licor versátil permitiendo que todo el mundo pueda compartirlo en una celebración.</w:t>
            </w:r>
          </w:p>
          <w:p>
            <w:pPr>
              <w:ind w:left="-284" w:right="-427"/>
              <w:jc w:val="both"/>
              <w:rPr>
                <w:rFonts/>
                <w:color w:val="262626" w:themeColor="text1" w:themeTint="D9"/>
              </w:rPr>
            </w:pPr>
            <w:r>
              <w:t>	Perfect serve: Solo con hielo</w:t>
            </w:r>
          </w:p>
          <w:p>
            <w:pPr>
              <w:ind w:left="-284" w:right="-427"/>
              <w:jc w:val="both"/>
              <w:rPr>
                <w:rFonts/>
                <w:color w:val="262626" w:themeColor="text1" w:themeTint="D9"/>
              </w:rPr>
            </w:pPr>
            <w:r>
              <w:t>		PVP recomendado: 32.57€ (26.70 GBP)</w:t>
            </w:r>
          </w:p>
          <w:p>
            <w:pPr>
              <w:ind w:left="-284" w:right="-427"/>
              <w:jc w:val="both"/>
              <w:rPr>
                <w:rFonts/>
                <w:color w:val="262626" w:themeColor="text1" w:themeTint="D9"/>
              </w:rPr>
            </w:pPr>
            <w:r>
              <w:t>	Sobre DIAGEO	Diageo es la compañía líder mundial de bebidas premium. Ofrece una excepcional colección de marcas de bebidas alcohólicas que comprenden espirituosos, cerveza y vino. Estas marcas incluyen Johnnie Walker, Crown Royal, J and B, Windsor, Buchanan’s, Bushmills, Smirnoff, Cîroc, Ketel One, Baileys, Captain Morgan, Tanqueray, Don Julio y Guinness.</w:t>
            </w:r>
          </w:p>
          <w:p>
            <w:pPr>
              <w:ind w:left="-284" w:right="-427"/>
              <w:jc w:val="both"/>
              <w:rPr>
                <w:rFonts/>
                <w:color w:val="262626" w:themeColor="text1" w:themeTint="D9"/>
              </w:rPr>
            </w:pPr>
            <w:r>
              <w:t>	Diageo es una empresa global que comercializa sus marcas en más de 180 países y cotiza en las bolsas de Nueva York y Londres. Para obtener más información acerca de Diageo, su gente, sus marcas y sus acciones, visite www.diageo.com. Para conocer la plataforma que promueve el consumo responsable a nivel mundial  gracias al intercambio y la difusión de las mejores prácticas, información e iniciativas, visite DRINKiQ.com.</w:t>
            </w:r>
          </w:p>
          <w:p>
            <w:pPr>
              <w:ind w:left="-284" w:right="-427"/>
              <w:jc w:val="both"/>
              <w:rPr>
                <w:rFonts/>
                <w:color w:val="262626" w:themeColor="text1" w:themeTint="D9"/>
              </w:rPr>
            </w:pPr>
            <w:r>
              <w:t>	Sobre Diageo Iberia	Diageo Iberia es el área de negocio de Diageo que abarca los mercados de España y Portugal. Distribuye cerca de 90 referencias de 6 categorías de espirituosos (whisky, ron, vodka, ginebra, tequila y licores). Tanto Diageo España como Diageo Portugal ocupan una de las posiciones más relevantes del sector en ambos países. Con más de un total de 350 empleados, cuenta en España con seis delegaciones comerciales situadas en Madrid (sede central de Diageo España), Barcelona, Valencia, Sevilla, Bilbao, Las Palmas; y una en Portugal, en Lisboa (sede central de Diageo Portugal). Más información en www.diageo.es.</w:t>
            </w:r>
          </w:p>
          <w:p>
            <w:pPr>
              <w:ind w:left="-284" w:right="-427"/>
              <w:jc w:val="both"/>
              <w:rPr>
                <w:rFonts/>
                <w:color w:val="262626" w:themeColor="text1" w:themeTint="D9"/>
              </w:rPr>
            </w:pPr>
            <w:r>
              <w:t>	Celebrando la vida, todos los días, en todas partes.</w:t>
            </w:r>
          </w:p>
          <w:p>
            <w:pPr>
              <w:ind w:left="-284" w:right="-427"/>
              <w:jc w:val="both"/>
              <w:rPr>
                <w:rFonts/>
                <w:color w:val="262626" w:themeColor="text1" w:themeTint="D9"/>
              </w:rPr>
            </w:pPr>
            <w:r>
              <w:t>	Más información: 	Primar Comunicación.	Cristina González/ Cristina Lomana. Teléfono: 91 458 57 25	cristina@primarcomunicacion.es/ cristina.lomana@primarcomunicacion.es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Diageo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https://www.notasdeprensa.es/diageo-lanza-smirnoff-gold-apple-una-exclusiva_1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