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Detinguts dos joves per agredir dos menors al metro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investigació realitzada per agents de la Policia de la Generalitat-Mossos d'Esquadra de l’Àrea de Seguretat del Transport Metropolità (ASTMET), que realitzen prevenció i persecució d’il·lícits penals dins els espais ferroviaris de l’Àrea Metropolitana, va permetre detenir el 28 de novembre dos joves i denunciar-ne dos més per l’agressió a dos menors de 16 i 17 anys en un comboi del metro de Barcelona.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dia 5 d’agost agents de l and #39;ASTMET van iniciar una investigació tutelada per la Fiscalia de Menors de Barcelona, en tenir coneixement de la denúncia presentada per un menor de 16 anys, en la qual explicava que havia patit una agressió per un grup de joves armats amb matxets i navalles a l’interior d’un vagó de metro a Barcelona.   </w:t>
            </w:r>
          </w:p>
          <w:p>
            <w:pPr>
              <w:ind w:left="-284" w:right="-427"/>
              <w:jc w:val="both"/>
              <w:rPr>
                <w:rFonts/>
                <w:color w:val="262626" w:themeColor="text1" w:themeTint="D9"/>
              </w:rPr>
            </w:pPr>
            <w:r>
              <w:t>	El fets van succeir el passat 2 d’agost. Cap a les 20:30 hores la víctima es trobava amb un amic a l’estació de Fabra i Puig de la Línia 1 del metro. Al moment de pujar al vagó va observar que un grup de set joves, que també estaven a l’andana, es quedaven mirant-los i pujaven tots al mateix comboi. Poc després, el menor va fer transbordament a Sagrera per enllaçar amb la línia 5. El grup de joves que havia vist abans es va fer més nombrós perquè en aquell intercanviador s’hi van afegir més persones.   Quan la víctima i el seu amic es trobaven a l’altura de l’estació Congrés, un dels joves del grup es va adreçar al denunciant i li va demanar que baixés a l’andana quan s’aturés el tren. La víctima es va negar, motiu pel qual els joves van extreure navalles i matxets de grans dimensions i van atacar de manera molt violenta el menor i el seu amic. L’agressió va provocar ferides d’arma blanca al braç i a les mans i contusions per diverses parts del cos al menor denunciant. A l’altre menor li van llençar ganivets sense arribar a impactar-lo.  </w:t>
            </w:r>
          </w:p>
          <w:p>
            <w:pPr>
              <w:ind w:left="-284" w:right="-427"/>
              <w:jc w:val="both"/>
              <w:rPr>
                <w:rFonts/>
                <w:color w:val="262626" w:themeColor="text1" w:themeTint="D9"/>
              </w:rPr>
            </w:pPr>
            <w:r>
              <w:t>	Davant dels fets els investigadors van contactar amb la Unitat de Seguretat i Protecció Civil de TMB per tal de disposar de les gravacions de videovigilància. Les imatges van ser determinants per constatar els fets succeïts i van permetre identificar quatre dels presumptes autors de l’agressió, pels quals es van emetre ordres de crida i cerca.   </w:t>
            </w:r>
          </w:p>
          <w:p>
            <w:pPr>
              <w:ind w:left="-284" w:right="-427"/>
              <w:jc w:val="both"/>
              <w:rPr>
                <w:rFonts/>
                <w:color w:val="262626" w:themeColor="text1" w:themeTint="D9"/>
              </w:rPr>
            </w:pPr>
            <w:r>
              <w:t>	El passat dia 28 de novembre agents de la Unitat de Seguretat Ciutadana de l and #39;ABP Eixample i agents de la Guàrdia Urbana de Badalona van aconseguir localitzar i detenir dos del joves identificats. Un d’ells de 21 anys i de nacionalitat peruana va passar el dia 29 a disposició del Jutjat d and #39;Instrucció de Detinguts de Barcelona, i l’altre de 16 anys i de nacionalitat espanyola a disposició de la Fiscalia de Menors de Barcelona. Tots dos han quedat en llibertat amb càrrecs a l’espera de judici.   La investigació continua oberta per identificar a la resta de participants i esclarir els motius de l’agressió, així com per localitzar als altres autors pels quals s’han emès ordres de crida i cerca.     Àrea de Comunicació, Barcelona, 7 de desembre de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Conselleria de Interior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https://www.notasdeprensa.es/detinguts-dos-joves-per-agredir-dos-menors-al_1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