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Destacada presencia española en el Jacques Leglise Trophy y el St. Andrews Trophy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Klaus Ganter participará en el Jacques Leglise Trophy, mientras que Mario Galiano, Emilio Cuartero y Daniel Berná tomarán parte en el St. Andrews Trophy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Klaus Ganter participará en el Jacques Leglise Trophy, mientras que Mario Galiano, Emilio Cuartero y Daniel Berná tomarán parte en el St. Andrews Trophy</w:t>
            </w:r>
          </w:p>
          <w:p>
            <w:pPr>
              <w:ind w:left="-284" w:right="-427"/>
              <w:jc w:val="both"/>
              <w:rPr>
                <w:rFonts/>
                <w:color w:val="262626" w:themeColor="text1" w:themeTint="D9"/>
              </w:rPr>
            </w:pPr>
            <w:r>
              <w:t>Los Trofeos Jacques Leglise y St. Andrews, competiciones que se celebran simultáneamente en el Barseback G and CC (Suecia) los días 29 y 30 de agosto, que enfrentan a un combinado de Gran Bretaña e Irlanda contra otro del Resto de Europa, contarán con la presencia de cuatro jugadores españoles. </w:t>
            </w:r>
          </w:p>
          <w:p>
            <w:pPr>
              <w:ind w:left="-284" w:right="-427"/>
              <w:jc w:val="both"/>
              <w:rPr>
                <w:rFonts/>
                <w:color w:val="262626" w:themeColor="text1" w:themeTint="D9"/>
              </w:rPr>
            </w:pPr>
            <w:r>
              <w:t>En concreto, en el Jacques Leglise Trophy –prueba de carácter anual reservada para menores de 18 años– el equipo continental se beneficiará de la calidad y la experiencia de Klaus Ganter.</w:t>
            </w:r>
          </w:p>
          <w:p>
            <w:pPr>
              <w:ind w:left="-284" w:right="-427"/>
              <w:jc w:val="both"/>
              <w:rPr>
                <w:rFonts/>
                <w:color w:val="262626" w:themeColor="text1" w:themeTint="D9"/>
              </w:rPr>
            </w:pPr>
            <w:r>
              <w:t>El golfista madrileño, vigente subcampeón de España Sub 18, cuenta asimismo en su palmarés, entre otros registros relevantes, con los segundos puestos en los Campeonatos de España Alevín 2009 y Cadete 2013, además de contribuir a la conquista de la medalla de plata en el Europeo Sub 16 por Equipos celebrado en 2013. </w:t>
            </w:r>
          </w:p>
          <w:p>
            <w:pPr>
              <w:ind w:left="-284" w:right="-427"/>
              <w:jc w:val="both"/>
              <w:rPr>
                <w:rFonts/>
                <w:color w:val="262626" w:themeColor="text1" w:themeTint="D9"/>
              </w:rPr>
            </w:pPr>
            <w:r>
              <w:t>Los suecos Oskar Bergqvist, Adam Blomme y Marcus Kinhult , los italianos Stefano Mazzoli y Federico Zuckermann, el checo Vitek Novak, el noruego Kristoffer Reitan y el holandés Vince Van Veen completan la formación continental en la presente edición del Jacques Leglise Trophy. </w:t>
            </w:r>
          </w:p>
          <w:p>
            <w:pPr>
              <w:ind w:left="-284" w:right="-427"/>
              <w:jc w:val="both"/>
              <w:rPr>
                <w:rFonts/>
                <w:color w:val="262626" w:themeColor="text1" w:themeTint="D9"/>
              </w:rPr>
            </w:pPr>
            <w:r>
              <w:t>El combinado de Gran Bretaña  and  Irlanda se ha impuesto en 35 ocasiones a su rival, mientras que Resto de Europa ha ganado 11 veces, la última en 2012 con la presencia del español Mario Galiano. El año pasado, en Gales, el equipo de GB  and  Irlanda se impuso por 15 a 9 puntos. </w:t>
            </w:r>
          </w:p>
          <w:p>
            <w:pPr>
              <w:ind w:left="-284" w:right="-427"/>
              <w:jc w:val="both"/>
              <w:rPr>
                <w:rFonts/>
                <w:color w:val="262626" w:themeColor="text1" w:themeTint="D9"/>
              </w:rPr>
            </w:pPr>
            <w:r>
              <w:t>Triple representación española en el St. Andrews Trophy</w:t>
            </w:r>
          </w:p>
          <w:p>
            <w:pPr>
              <w:ind w:left="-284" w:right="-427"/>
              <w:jc w:val="both"/>
              <w:rPr>
                <w:rFonts/>
                <w:color w:val="262626" w:themeColor="text1" w:themeTint="D9"/>
              </w:rPr>
            </w:pPr>
            <w:r>
              <w:t>Al mismo tiempo se disputa en el club sueco de Barseback el St. Andrews Trophy, competición de categoría absoluta con un sistema de competición análogo al Jacques Leglise, es decir, enfrentamientos por parejas e individuales en cada una de las dos jornadas hasta establecer el marcador final en este choque que enfrenta a Gran Bretaña  and  Irlanda contra un equipo continental.</w:t>
            </w:r>
          </w:p>
          <w:p>
            <w:pPr>
              <w:ind w:left="-284" w:right="-427"/>
              <w:jc w:val="both"/>
              <w:rPr>
                <w:rFonts/>
                <w:color w:val="262626" w:themeColor="text1" w:themeTint="D9"/>
              </w:rPr>
            </w:pPr>
            <w:r>
              <w:t>En el caso del St. Andrews Trophy, que se celebra cada dos años, la representación española corre a cargo del gaditano Mario Galiano, el ilerdense Emilio Cuartero y el soriano Daniel Berná, quienes compartirán aspiraciones de triunfo con el francés Leonard Bem, el portugués Joao Carlota, el finlandés Albert Eckhardt, el suizo Mathias Eggenberger, el eslovaco Tim Gornik y el holandés Darius Van Driel. </w:t>
            </w:r>
          </w:p>
          <w:p>
            <w:pPr>
              <w:ind w:left="-284" w:right="-427"/>
              <w:jc w:val="both"/>
              <w:rPr>
                <w:rFonts/>
                <w:color w:val="262626" w:themeColor="text1" w:themeTint="D9"/>
              </w:rPr>
            </w:pPr>
            <w:r>
              <w:t>La selección de los tres españoles responde a su sobresaliente trayectoria, con mención especial para su aportación al triunfo de España en el pasado Campeonato de Europa Absoluto Masculino por Equipos. </w:t>
            </w:r>
          </w:p>
          <w:p>
            <w:pPr>
              <w:ind w:left="-284" w:right="-427"/>
              <w:jc w:val="both"/>
              <w:rPr>
                <w:rFonts/>
                <w:color w:val="262626" w:themeColor="text1" w:themeTint="D9"/>
              </w:rPr>
            </w:pPr>
            <w:r>
              <w:t>Además, Mario Galiano –cuarto en el Ranking Mundial Amateur en la actualidad– también ha contribuido en este 2014 a la victoria europea en el Bonallack Trophy celebrado a primeros de año en India, al margen de imponerse en los Campeonatos de Madrid y de Barcelona y proclamarse subcampeón de España Absoluto.</w:t>
            </w:r>
          </w:p>
          <w:p>
            <w:pPr>
              <w:ind w:left="-284" w:right="-427"/>
              <w:jc w:val="both"/>
              <w:rPr>
                <w:rFonts/>
                <w:color w:val="262626" w:themeColor="text1" w:themeTint="D9"/>
              </w:rPr>
            </w:pPr>
            <w:r>
              <w:t>Emilio Cuartero, por su parte, campeón de España Absoluto 2013, ha ganado esta temporada el Columbia Regional en la Liga Universitaria de Estados Unidos además de aportar su juego para conseguir que España alcanzase la medalla de oro en el Mundial Universitario al tiempo que él mismo conseguía el bronce en la prueba individual, compartiendo preseas en ese torneo con Daniel Berná, el otro representante español en este St. Andrews Trophy, protagonista de una campaña espectacular desde que ganase la Copa S. M. El Rey a primeros de marzo.</w:t>
            </w:r>
          </w:p>
          <w:p>
            <w:pPr>
              <w:ind w:left="-284" w:right="-427"/>
              <w:jc w:val="both"/>
              <w:rPr>
                <w:rFonts/>
                <w:color w:val="262626" w:themeColor="text1" w:themeTint="D9"/>
              </w:rPr>
            </w:pPr>
            <w:r>
              <w:t>También en este caso la superioridad del combinado de Gran Bretaña  and  Irlanda ha sido manifiesta a lo largo de la historia, con 24 triunfos a su favor por 5 para Resto de Europa, los dos últimos en las ediciones de 2010 y 2012 disputada en Italia e Irlanda, la primera vez en la historia que el combinado de Resto de Europa encadena dos victorias consecutivas.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https://www.notasdeprensa.es/destacada-presencia-espanola-en-el-jacques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