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06/06/2024</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Descuentos, mayor garantía o combustible y escapadas rurales gratis: los regalos de Cars&Cars para el Salón VO de Madrid</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El Salón de Vehículos de Ocasión se celebrará del 11 al 16 de junio en los pabellones 1, 3 y 5 de IFEMA MADRID. Los asistentes podrán conocer toda la oferta de vehículos de ocasión de Cars&Cars y sus servicios de financiación y tasación online en el stand 5B03 del pabellón 5</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Cars and Cars, concesionario especializado en la venta de vehículos de ocasión de forma 100% digitalizada, volverá a participar este año en el Salón de Vehículos de Ocasión que, organizado por IFEMA Madrid, se celebrará del 11 al 16 de junio en los pabellones 1, 3 y 5 de la feria madrileña.</w:t></w:r></w:p><w:p><w:pPr><w:ind w:left="-284" w:right="-427"/>	<w:jc w:val="both"/><w:rPr><w:rFonts/><w:color w:val="262626" w:themeColor="text1" w:themeTint="D9"/></w:rPr></w:pPr><w:r><w:t>Se trata de la vigésimo sexta edición del Salón de la Movilidad de Segunda Mano de Madrid, uno de los eventos más importantes del sector automovilístico, que reúne a los principales actores de la industria de compraventa de vehículos de ocasión.</w:t></w:r></w:p><w:p><w:pPr><w:ind w:left="-284" w:right="-427"/>	<w:jc w:val="both"/><w:rPr><w:rFonts/><w:color w:val="262626" w:themeColor="text1" w:themeTint="D9"/></w:rPr></w:pPr><w:r><w:t>Entre las novedades de este año, Cars and Cars ofrecerá importantes ventajas y regalos a quienes adquieran un vehículo en su stand. Entre ellos, atractivos descuentos en coches seminuevos, de KM0 o vehículos de segunda mano, la posibilidad de adquirir el segundo año de garantía al financiar más de 8.000 euros, combustible lleno y una escapada rural con encanto al comprar un vehículo en el Salón VO de Madrid.</w:t></w:r></w:p><w:p><w:pPr><w:ind w:left="-284" w:right="-427"/>	<w:jc w:val="both"/><w:rPr><w:rFonts/><w:color w:val="262626" w:themeColor="text1" w:themeTint="D9"/></w:rPr></w:pPr><w:r><w:t>Además, Cars and Cars regalará invitaciones para asistir al Salón VO, que se pueden adquirir entrando en su página web, tan solo rellenando un formulario de inscripción y de forma completamente gratuita. "Con el periodo vacacional a la vuelta de la esquina y todas estas facilidades, es el mejor momento para adquirir un nuevo vehículo", ha señalado Miguel Ángel Moratilla, director comercial, Canal Particular en Cars and Cars.</w:t></w:r></w:p><w:p><w:pPr><w:ind w:left="-284" w:right="-427"/>	<w:jc w:val="both"/><w:rPr><w:rFonts/><w:color w:val="262626" w:themeColor="text1" w:themeTint="D9"/></w:rPr></w:pPr><w:r><w:t>Del 11 al 16 de junio, podrán encontrar la oferta de vehículos de Cars and Cars en el stand 5B03 del pabellón 5.</w:t></w:r></w:p><w:p><w:pPr><w:ind w:left="-284" w:right="-427"/>	<w:jc w:val="both"/><w:rPr><w:rFonts/><w:color w:val="262626" w:themeColor="text1" w:themeTint="D9"/></w:rPr></w:pPr><w:r><w:t>Más facilidades para todo tipo de conductoresAdemás de su servicio de compra y venta de vehículos, Cars and Cars dará a conocer su servicio de tasación de coches totalmente online con el que los clientes pueden acceder a mejores condiciones de pago y financiación en la compra de otro vehículo. A través de la web de Cars and Cars y tras completar algunas preguntas básicas sobre las características del vehículo y las fotos, los expertos de Cars and Cars estudian cada detalle del automóvil y fijan el precio real más justo. Cómodamente, desde la web, con la asesoría de un experto y sin compromiso. Mediante este servicio y una vez el cliente hace entrega de su coche, ya tasado, su valor se resta al precio a pagar por otro vehículo del catálogo.</w:t></w:r></w:p><w:p><w:pPr><w:ind w:left="-284" w:right="-427"/>	<w:jc w:val="both"/><w:rPr><w:rFonts/><w:color w:val="262626" w:themeColor="text1" w:themeTint="D9"/></w:rPr></w:pPr><w:r><w:t>Además, Cars and Cars aprovechará la oportunidad para mostrar su amplia gama de coches de ocasión y servicios a los visitantes de la feria, entre los que se incluyen la reserva, compra, venta y financiación de vehículos, desde utilitarios hasta SUVs, que cuentan con todas las garantías avaladas por los 27 años de experiencia de la empresa en el mercado de vehículos de ocasión y kilómetro cero.</w:t></w:r></w:p><w:p><w:pPr><w:ind w:left="-284" w:right="-427"/>	<w:jc w:val="both"/><w:rPr><w:rFonts/><w:color w:val="262626" w:themeColor="text1" w:themeTint="D9"/></w:rPr></w:pPr><w:r><w:t>Durante el encuentro, los asistentes también podrán consultar con los asesores especializados de Cars and Cars cualquier duda sobre el modelo que más se ajuste a sus necesidades y acceder a más información de servicios adicionales como la financiación flexible y de hasta el 100%, la garantía de prueba de 14 días o 500 km sin compromiso, así como toda la gestión de documentación para la compra del coche.</w:t></w:r></w:p><w:p><w:pPr><w:ind w:left="-284" w:right="-427"/>	<w:jc w:val="both"/><w:rPr><w:rFonts/><w:color w:val="262626" w:themeColor="text1" w:themeTint="D9"/></w:rPr></w:pPr><w:r><w:t>"Escuchamos y facilitamos una toma de decisión tan importante como lo es la compra de un vehículo", señala Miguel Ángel Moratilla. "El objetivo de todas las prestaciones de Cars and Cars es que los clientes accedan a ellas cómodamente desde su hogar, sintiéndose acompañados por nuestros profesionales en todo momento", concluye.</w:t></w:r></w:p><w:p><w:pPr><w:ind w:left="-284" w:right="-427"/>	<w:jc w:val="both"/><w:rPr><w:rFonts/><w:color w:val="262626" w:themeColor="text1" w:themeTint="D9"/></w:rPr></w:pPr><w:r><w:t>Sobre Cars and CarsCars and Cars es un concesionario de vehículos de ocasión certificados que aúna lo mejor del modelo tradicional de compraventa de automóviles y una propuesta totalmente digitalizada, ofreciendo a sus clientes la posibilidad de realizar todo el proceso de compra de forma 100% online. Su lema es "Busca. Encuentra. Confía".</w:t></w:r></w:p><w:p><w:pPr><w:ind w:left="-284" w:right="-427"/>	<w:jc w:val="both"/><w:rPr><w:rFonts/><w:color w:val="262626" w:themeColor="text1" w:themeTint="D9"/></w:rPr></w:pPr><w:r><w:t>El objetivo de la compañía es convertirse en un portal de referencia y líder del mercado online de compraventa de coches en España. Para ello, se detectan las necesidades de los clientes, se conocen sus gustos y estudian sus circunstancias. De esta forma, la compañía puede asesorarles en la búsqueda del vehículo más adecuado a sus necesidades y ofrecerles todos los servicios asociados (garantía, financiación, seguros, posventa, etc.).</w:t></w:r></w:p><w:p><w:pPr><w:ind w:left="-284" w:right="-427"/>	<w:jc w:val="both"/><w:rPr><w:rFonts/><w:color w:val="262626" w:themeColor="text1" w:themeTint="D9"/></w:rPr></w:pPr><w:r><w:t>Sus instalaciones cuentan con 34.000 m2 dedicados a la exposición, puesta a punto, certificación, servicio de venta y posventa de vehículos de segunda mano. Durante sus 27 años de vida, la compañía ha contado con la confianza de más de 14.000 clientes a los que ha proporcionado más de 15.000 vehículos de ocasión.</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Francisco López de Lerma</w:t></w:r></w:p><w:p w:rsidR="00C31F72" w:rsidRDefault="00C31F72" w:rsidP="00AB63FE"><w:pPr><w:pStyle w:val="Sinespaciado"/><w:spacing w:line="276" w:lineRule="auto"/><w:ind w:left="-284"/><w:rPr><w:rFonts w:ascii="Arial" w:hAnsi="Arial" w:cs="Arial"/></w:rPr></w:pPr><w:r><w:rPr><w:rFonts w:ascii="Arial" w:hAnsi="Arial" w:cs="Arial"/></w:rPr><w:t>ALEPH Comunicación</w:t></w:r></w:p><w:p w:rsidR="00AB63FE" w:rsidRDefault="00C31F72" w:rsidP="00AB63FE"><w:pPr><w:pStyle w:val="Sinespaciado"/><w:spacing w:line="276" w:lineRule="auto"/><w:ind w:left="-284"/><w:rPr><w:rFonts w:ascii="Arial" w:hAnsi="Arial" w:cs="Arial"/></w:rPr></w:pPr><w:r><w:rPr><w:rFonts w:ascii="Arial" w:hAnsi="Arial" w:cs="Arial"/></w:rPr><w:t>625235076</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https://www.notasdeprensa.es/descuentos-mayor-garantia-o-combustible-y</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Madrid Turismo Eventos Consumo Industria Automotriz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