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Descubiertas más de 1.200 estafas mediante operaciones fraudulentas con tarjetas bancarias a través de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importe estafado supera los 107.000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partir del análisis de la información obtenida tras desmantelar una organización que utilizaba datos robados a usuarios de tarjetas de crédito para cargar entre 90 y 180 euros en "monederos virtuales" de la página web de Loterías y Apuestas del Estado que después desviaban a cuentas bancarias controladas</w:t>
            </w:r>
          </w:p>
          <w:p>
            <w:pPr>
              <w:ind w:left="-284" w:right="-427"/>
              <w:jc w:val="both"/>
              <w:rPr>
                <w:rFonts/>
                <w:color w:val="262626" w:themeColor="text1" w:themeTint="D9"/>
              </w:rPr>
            </w:pPr>
            <w:r>
              <w:t>	Se han localizado datos personales de 1.600 ciudadanos de todo el mundo, 262 de ellos españoles a los que estafaron 24.000 euros</w:t>
            </w:r>
          </w:p>
          <w:p>
            <w:pPr>
              <w:ind w:left="-284" w:right="-427"/>
              <w:jc w:val="both"/>
              <w:rPr>
                <w:rFonts/>
                <w:color w:val="262626" w:themeColor="text1" w:themeTint="D9"/>
              </w:rPr>
            </w:pPr>
            <w:r>
              <w:t>	Hay indicios que apuntan a que para blanquear el dinero obtenido con estas prácticas adquirían productos tecnológicos que enviaban posteriormente en contenedores desde la localidad madrileña de Fuenlabrada hasta Nigeria</w:t>
            </w:r>
          </w:p>
          <w:p>
            <w:pPr>
              <w:ind w:left="-284" w:right="-427"/>
              <w:jc w:val="both"/>
              <w:rPr>
                <w:rFonts/>
                <w:color w:val="262626" w:themeColor="text1" w:themeTint="D9"/>
              </w:rPr>
            </w:pPr>
            <w:r>
              <w:t>	13-abril-2014.- Agentes de la Policía Nacional han destapado más de 1.200 estafas mediante cargos fraudulentos en tarjetas bancarias a través de Internet. En una investigación anterior se averiguó que utilizaban la página web de Loterías y Apuestas del Estado para cargar, a través de Internet desde redes wifi "pirateadas", sin autorización de los titulares de las tarjetas, entre 90 y 180 euros que después desviaban a cuentas bancarias abiertas del grupo. En esta segunda fase de la operación se ha detenido a la segunda lugarteniente de la organización, encargada de la transferencia de los fondos. Han sido localizados 1.600 datos personales de ciudadanos de todo el mundo, de los que 262 son víctimas en diferentes puntos de España. La organización fletó tres camiones con contenedores desde la localidad madrileña de Fuenlabrada hasta Nigeria con 26.000 euros en productos tecnológicos adquiridos con el fraude.</w:t>
            </w:r>
          </w:p>
          <w:p>
            <w:pPr>
              <w:ind w:left="-284" w:right="-427"/>
              <w:jc w:val="both"/>
              <w:rPr>
                <w:rFonts/>
                <w:color w:val="262626" w:themeColor="text1" w:themeTint="D9"/>
              </w:rPr>
            </w:pPr>
            <w:r>
              <w:t>	Las investigaciones se iniciaron en octubre del año pasado a raíz de cuatro denuncias interpuestas en la Comisaría Provincial de Toledo, en las que se daba cuenta de diversos cargos fraudulentos en tarjetas de crédito que oscilaban entre los 90 y 180 euros. El modus operandi utilizado por los estafadores consistía en realizar cargos en los denominados "monederos virtuales" de la página web de Loterías y Apuestas del Estado. El dinero era desviado a otras cuentas bancarias creadas por ellos y finalmente retirado en efectivo en cajeros automáticos. Esta primera fase culminó con la detención de tres personas, entre ellas el cabecilla de la trama y tres registros domiciliarios en las localidades toledanas de Illescas y Torrijos, donde se intervino gran material informático y documentación relacionada con las estafas.</w:t>
            </w:r>
          </w:p>
          <w:p>
            <w:pPr>
              <w:ind w:left="-284" w:right="-427"/>
              <w:jc w:val="both"/>
              <w:rPr>
                <w:rFonts/>
                <w:color w:val="262626" w:themeColor="text1" w:themeTint="D9"/>
              </w:rPr>
            </w:pPr>
            <w:r>
              <w:t>	1.600 ciudadanos perjudicados</w:t>
            </w:r>
          </w:p>
          <w:p>
            <w:pPr>
              <w:ind w:left="-284" w:right="-427"/>
              <w:jc w:val="both"/>
              <w:rPr>
                <w:rFonts/>
                <w:color w:val="262626" w:themeColor="text1" w:themeTint="D9"/>
              </w:rPr>
            </w:pPr>
            <w:r>
              <w:t>	Continuando con la investigación, y tras realizar un exhaustivo análisis informático de todas las evidencias digitales, los agentes averiguaron que la organización había sustraído datos personales junto a contraseñas secretas de servidores de vídeo juegos online de más de 1.600 ciudadanos de todo el mundo. Después de varias pesquisas se logró localizar a 262 perjudicados en territorio nacional.</w:t>
            </w:r>
          </w:p>
          <w:p>
            <w:pPr>
              <w:ind w:left="-284" w:right="-427"/>
              <w:jc w:val="both"/>
              <w:rPr>
                <w:rFonts/>
                <w:color w:val="262626" w:themeColor="text1" w:themeTint="D9"/>
              </w:rPr>
            </w:pPr>
            <w:r>
              <w:t>	Con este engaño la trama cometió más de 1.200 cargos fraudulentos en las tarjetas bancarias por un importe total de 107.205 euros. Entre las 262 víctimas españolas la cantidad defraudada asciende a 23.810 euros. Además, se han registrado dos macrodenuncias de dos importantes medios de pago por un importe total de 47.785 euros, en las que cientos de clientes fueron afectados. El beneficio total que la organización habría obtenido con el fraude sería de 1.800.000 euros.</w:t>
            </w:r>
          </w:p>
          <w:p>
            <w:pPr>
              <w:ind w:left="-284" w:right="-427"/>
              <w:jc w:val="both"/>
              <w:rPr>
                <w:rFonts/>
                <w:color w:val="262626" w:themeColor="text1" w:themeTint="D9"/>
              </w:rPr>
            </w:pPr>
            <w:r>
              <w:t>	144 identidades falsas</w:t>
            </w:r>
          </w:p>
          <w:p>
            <w:pPr>
              <w:ind w:left="-284" w:right="-427"/>
              <w:jc w:val="both"/>
              <w:rPr>
                <w:rFonts/>
                <w:color w:val="262626" w:themeColor="text1" w:themeTint="D9"/>
              </w:rPr>
            </w:pPr>
            <w:r>
              <w:t>	Asimismo, se le ha intervenido 34 Documentos Nacionales de Identidad, 68 permisos de residencia y 42 pasaportes, todos ellos falsificados, los cuales permitían a los distintos miembros de la organización utilizar infinidad de identidades falsas en España y otros países. Además de 62 troyanos bancarios, 38 contraseñas sustraídas de redes Wi-	Fi privadas, 1.766 numeraciones secretas de tarjetas bancarias, casi 43.000 direcciones de correo electrónico y cuatro programas de seguridad informática.</w:t>
            </w:r>
          </w:p>
          <w:p>
            <w:pPr>
              <w:ind w:left="-284" w:right="-427"/>
              <w:jc w:val="both"/>
              <w:rPr>
                <w:rFonts/>
                <w:color w:val="262626" w:themeColor="text1" w:themeTint="D9"/>
              </w:rPr>
            </w:pPr>
            <w:r>
              <w:t>	Los miembros de la organización disponían de unos altos conocimientos informáticos de los que se valían para rastrear a través de la red y utilizar de forma fraudulenta dos redes Wi-Fi de particulares. También disponían de conocimientos relacionados con la electrónica y camuflaban una segunda tarjeta, dentro de otra más grande, para ocultar varios documentos comprometidos.</w:t>
            </w:r>
          </w:p>
          <w:p>
            <w:pPr>
              <w:ind w:left="-284" w:right="-427"/>
              <w:jc w:val="both"/>
              <w:rPr>
                <w:rFonts/>
                <w:color w:val="262626" w:themeColor="text1" w:themeTint="D9"/>
              </w:rPr>
            </w:pPr>
            <w:r>
              <w:t>	Beneficios a Nigeria</w:t>
            </w:r>
          </w:p>
          <w:p>
            <w:pPr>
              <w:ind w:left="-284" w:right="-427"/>
              <w:jc w:val="both"/>
              <w:rPr>
                <w:rFonts/>
                <w:color w:val="262626" w:themeColor="text1" w:themeTint="D9"/>
              </w:rPr>
            </w:pPr>
            <w:r>
              <w:t>	Finalmente, tras varias indagaciones se averiguó que la organización había fletado tres camiones contenedores desde la localidad madrileña de Fuenlabrada hasta Lagos en Nigeria pasando por Amberes (Bélgica). Estos remolques transportaban productos tecnológicos adquiridos en España de forma fraudulenta mediante los cargos en las tarjetas bancarias por un valor de 26.000 euros.</w:t>
            </w:r>
          </w:p>
          <w:p>
            <w:pPr>
              <w:ind w:left="-284" w:right="-427"/>
              <w:jc w:val="both"/>
              <w:rPr>
                <w:rFonts/>
                <w:color w:val="262626" w:themeColor="text1" w:themeTint="D9"/>
              </w:rPr>
            </w:pPr>
            <w:r>
              <w:t>	La operación ha sido realizada el Grupo II de Delitos Tecnológicos perteneciente a la Brigada Provincial de Policía Judicial de la Comisaría de Toledo.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Policia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https://www.notasdeprensa.es/descubiertas-mas-de-1-200-estafas-mediante_1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