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Desarrollo de metaversos para empresas con Pixel Dreams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metaversos personalizados son mundos virtuales creados específicamente para una empresa o marca en particular. Estos mundos virtuales permiten a los usuarios interactuar con la empresa y sus productos de una manera muy significativa y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Desarrollo de Metaversos para EmpresasLos metaversos personalizados están emergiendo como una nueva forma de mejorar la experiencia del usuario y aumentar la participación en línea. Con la creciente popularidad de los mundos virtuales y la realidad virtual, los metaversos personalizados pueden proporcionar a las empresas una oportunidad única para conectarse con sus clientes de una manera más significativa. </w:t>
            </w:r>
          </w:p>
          <w:p>
            <w:pPr>
              <w:ind w:left="-284" w:right="-427"/>
              <w:jc w:val="both"/>
              <w:rPr>
                <w:rFonts/>
                <w:color w:val="262626" w:themeColor="text1" w:themeTint="D9"/>
              </w:rPr>
            </w:pPr>
            <w:r>
              <w:t>¿Qué son los metaversos personalizados? Los metaversos personalizados son mundos virtuales creados específicamente para una empresa o marca en particular. Estos mundos virtuales permiten a los usuarios interactuar con la empresa y sus productos de una manera muy significativa y personalizada. Los metaversos personalizados pueden ser accesibles a través de una variedad de plataformas WEB, así como también a través de gafas de realidad virtual.</w:t>
            </w:r>
          </w:p>
          <w:p>
            <w:pPr>
              <w:ind w:left="-284" w:right="-427"/>
              <w:jc w:val="both"/>
              <w:rPr>
                <w:rFonts/>
                <w:color w:val="262626" w:themeColor="text1" w:themeTint="D9"/>
              </w:rPr>
            </w:pPr>
            <w:r>
              <w:t>Beneficios de los metaversos personalizados para empresas Existen claros beneficios que los metaversos personalizados pueden ofrecer a las empresas. Aquí se describen algunos de los más significativos: </w:t>
            </w:r>
          </w:p>
          <w:p>
            <w:pPr>
              <w:ind w:left="-284" w:right="-427"/>
              <w:jc w:val="both"/>
              <w:rPr>
                <w:rFonts/>
                <w:color w:val="262626" w:themeColor="text1" w:themeTint="D9"/>
              </w:rPr>
            </w:pPr>
            <w:r>
              <w:t>Showroom Virtual de Productos y cómo mejorar de la experiencia del usuario Metaverso Médico desarrollado por PIXELDREAMS para ZEISS MEDICAL. Pueden proporcionar a los usuarios una experiencia similar a un showroom virtual interactivo. Los usuarios pueden explorar el mundo virtual de la empresa, interactuar con sus productos y servicios, y conectarse con otros usuarios en el mismo espacio virtual. Esto puede ayudar a mejorar la experiencia del usuario y aumentar la lealtad hacia la marca. </w:t>
            </w:r>
          </w:p>
          <w:p>
            <w:pPr>
              <w:ind w:left="-284" w:right="-427"/>
              <w:jc w:val="both"/>
              <w:rPr>
                <w:rFonts/>
                <w:color w:val="262626" w:themeColor="text1" w:themeTint="D9"/>
              </w:rPr>
            </w:pPr>
            <w:r>
              <w:t>Aumento de la participación en línea Metaversos personalizados como los realizados por PIXELDREAMS para ALCON INTERNACIONAL. Permitieron conectar a 1500 ópticos en directo en el lanzamiento para España (1000 usuarios)  y Portugal (500 usuarios) de las lentillas de uso diario PRECISION 1.  Este metaverso permitió aumentar la participación en línea de los usuarios al poder preguntar en directo cualquier aspecto relacionado con el lanzamiento de la campaña y el uso del producto. </w:t>
            </w:r>
          </w:p>
          <w:p>
            <w:pPr>
              <w:ind w:left="-284" w:right="-427"/>
              <w:jc w:val="both"/>
              <w:rPr>
                <w:rFonts/>
                <w:color w:val="262626" w:themeColor="text1" w:themeTint="D9"/>
              </w:rPr>
            </w:pPr>
            <w:r>
              <w:t>Fomento de la creatividad y la innovaciónALCON INTERNACIONAL, un Metaverso de Fantasía inspirado en el Salar de UyuniLos metaversos personalizados y de fantasía pueden fomentar la creatividad y la innovación en las empresas. El evento virtual para promocionar las lentillas de 30 días de ALCON permitió a la empresa Pixeldreams crear un metaverso único y personalizado que permite a los usuarios el caminar por una lámina de agua. Los usuarios pudieron experimentar con nuevas formas de interactuar con los usuarios en este mundo ingrávido.</w:t>
            </w:r>
          </w:p>
          <w:p>
            <w:pPr>
              <w:ind w:left="-284" w:right="-427"/>
              <w:jc w:val="both"/>
              <w:rPr>
                <w:rFonts/>
                <w:color w:val="262626" w:themeColor="text1" w:themeTint="D9"/>
              </w:rPr>
            </w:pPr>
            <w:r>
              <w:t>Aprovechamiento de la realidad virtual y la tecnología emergenteLos metaversos personalizados también pueden ayudar a las empresas a aprovechar la realidad virtual y otras tecnologías emergentes. Al proporcionar una experiencia de realidad virtual a los usuarios, las empresas pueden crear una experiencia de marca más inmersiva y atractiva. </w:t>
            </w:r>
          </w:p>
          <w:p>
            <w:pPr>
              <w:ind w:left="-284" w:right="-427"/>
              <w:jc w:val="both"/>
              <w:rPr>
                <w:rFonts/>
                <w:color w:val="262626" w:themeColor="text1" w:themeTint="D9"/>
              </w:rPr>
            </w:pPr>
            <w:r>
              <w:t>Ejemplos de empresas que utilizan metaversos personalizados Varias empresas ya están utilizando los metaversos personalizados con éxito. Aquí hay algunos ejemplos notables: </w:t>
            </w:r>
          </w:p>
          <w:p>
            <w:pPr>
              <w:ind w:left="-284" w:right="-427"/>
              <w:jc w:val="both"/>
              <w:rPr>
                <w:rFonts/>
                <w:color w:val="262626" w:themeColor="text1" w:themeTint="D9"/>
              </w:rPr>
            </w:pPr>
            <w:r>
              <w:t>NikeNike creó su propio metaverso personalizado llamado "Nike and #39;s House of Innovation". Este mundo virtual permite a los usuarios interactuar con los productos de Nike, personalizar su propia ropa y conectarse con otros usuarios en el mismo espacio virtual. </w:t>
            </w:r>
          </w:p>
          <w:p>
            <w:pPr>
              <w:ind w:left="-284" w:right="-427"/>
              <w:jc w:val="both"/>
              <w:rPr>
                <w:rFonts/>
                <w:color w:val="262626" w:themeColor="text1" w:themeTint="D9"/>
              </w:rPr>
            </w:pPr>
            <w:r>
              <w:t>Mercedes-Benz Mercedes-Benz creó un metaverso personalizado llamado "Mercedes-Benz Island". Este mundo virtual permite a los usuarios explorar una isla virtual llena de productos y servicios de Mercedes-Benz. </w:t>
            </w:r>
          </w:p>
          <w:p>
            <w:pPr>
              <w:ind w:left="-284" w:right="-427"/>
              <w:jc w:val="both"/>
              <w:rPr>
                <w:rFonts/>
                <w:color w:val="262626" w:themeColor="text1" w:themeTint="D9"/>
              </w:rPr>
            </w:pPr>
            <w:r>
              <w:t>Coca-Cola Coca-Cola creó su propio metaverso personalizado llamado "Virtual Thirst". Este mundo virtual permite a los usuarios interactuar con la marca de Coca-Cola de una manera única y personalizada. </w:t>
            </w:r>
          </w:p>
          <w:p>
            <w:pPr>
              <w:ind w:left="-284" w:right="-427"/>
              <w:jc w:val="both"/>
              <w:rPr>
                <w:rFonts/>
                <w:color w:val="262626" w:themeColor="text1" w:themeTint="D9"/>
              </w:rPr>
            </w:pPr>
            <w:r>
              <w:t>Los metaversos personalizados están emergiendo como una nueva forma de mejorar la experiencia del usuario y aumentar la participación en línea. Estos mundos virtuales personalizados pueden proporcionar a las empresas una oportunidad única para conectarse con sus clientes de una manera más significativa y personalizada. Los beneficios de los metaversos personalizados incluyen una mejora en la experiencia del usuario, un aumento en la participación en línea, un fomento de la creatividad y la innovación, y un aprovechamiento de la realidad virtual y la tecnología emergente. </w:t>
            </w:r>
          </w:p>
          <w:p>
            <w:pPr>
              <w:ind w:left="-284" w:right="-427"/>
              <w:jc w:val="both"/>
              <w:rPr>
                <w:rFonts/>
                <w:color w:val="262626" w:themeColor="text1" w:themeTint="D9"/>
              </w:rPr>
            </w:pPr>
            <w:r>
              <w:t>En conclusión, la solución para empresas que buscan mejorar su presencia en línea y conectar con los clientes de una manera más significativa, los metaversos personalizados pueden ser una opción que se debe considerar. "Ya sea que estés buscando crear una experiencia inmersiva de realidad virtual o simplemente proporcionar una forma más interactiva de interactuar con tus productos y servicios, los metaversos personalizados pueden ayudarte a lograr tus objetivos. Así que, ¿por qué no comenzar a explorar esta emocionante nueva tecnología hoy mismo y ver cómo puede beneficiar a las empresa?".</w:t>
            </w:r>
          </w:p>
          <w:p>
            <w:pPr>
              <w:ind w:left="-284" w:right="-427"/>
              <w:jc w:val="both"/>
              <w:rPr>
                <w:rFonts/>
                <w:color w:val="262626" w:themeColor="text1" w:themeTint="D9"/>
              </w:rPr>
            </w:pPr>
            <w:r>
              <w:t>Los metaversos personalizados son la oportunidad única para hacer precisamente eso, así que no hay que dejarla pasar. "Descubre todo lo que los metaversos personalizados pueden hacer en entornos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932171786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https://www.notasdeprensa.es/desarrollo-de-metaversos-para-empresas-con_1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