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DelAire2000, la empresa líder en Instaladores de Aerotermia en Madrid revoluciona el mercado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crucial en la transición hacia fuentes de energía sostenibles, DelAire2000, con sede en Madrid, emerge como el referente principal en el sector de instaladores de aerotermia. Especializada en soluciones de climatización y calefacción eficientes, la empresa se ha consolidado como un pilar fundamental para la adopción masiva de sistemas respetuosos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con la sostenibilidadDelAire2000, se enorgullece de su compromiso con la sostenibilidad y la reducción de la huella de carbono. Los sistemas de aerotermia que instala permiten aprovechar la energía presente en el aire para generar calefacción, refrigeración y agua caliente sanitaria de manera eficiente. Este enfoque innovador no solo contribuye a la conservación del medio ambiente, sino que también brinda a los clientes una alternativa más económica y eficaz en comparación con los sistemas tradicionales.</w:t>
            </w:r>
          </w:p>
          <w:p>
            <w:pPr>
              <w:ind w:left="-284" w:right="-427"/>
              <w:jc w:val="both"/>
              <w:rPr>
                <w:rFonts/>
                <w:color w:val="262626" w:themeColor="text1" w:themeTint="D9"/>
              </w:rPr>
            </w:pPr>
            <w:r>
              <w:t>La aerotermia, una tecnología que aprovecha la energía térmica del aire para climatizar espacios y generar agua caliente, se presenta como una alternativa innovadora y respetuosa con el medio ambiente.</w:t>
            </w:r>
          </w:p>
          <w:p>
            <w:pPr>
              <w:ind w:left="-284" w:right="-427"/>
              <w:jc w:val="both"/>
              <w:rPr>
                <w:rFonts/>
                <w:color w:val="262626" w:themeColor="text1" w:themeTint="D9"/>
              </w:rPr>
            </w:pPr>
            <w:r>
              <w:t>Tecnología de vanguardiaLa empresa destaca por la implementación de tecnologías de vanguardia en todas sus instalaciones. Los equipos de instaladores de aerotermia en Madrid, de DelAire2000, cuentan con una amplia experiencia y formación en las últimas tendencias del mercado. Esta combinación de conocimientos técnicos y tecnología avanzada garantiza a los clientes soluciones que cumplen con los más altos estándares de eficiencia y rendimiento.</w:t>
            </w:r>
          </w:p>
          <w:p>
            <w:pPr>
              <w:ind w:left="-284" w:right="-427"/>
              <w:jc w:val="both"/>
              <w:rPr>
                <w:rFonts/>
                <w:color w:val="262626" w:themeColor="text1" w:themeTint="D9"/>
              </w:rPr>
            </w:pPr>
            <w:r>
              <w:t>Servicio integral y personalizadoDelAire2000, se distingue por ofrecer un servicio integral y personalizado. Desde la evaluación inicial de las necesidades del cliente hasta la instalación y el mantenimiento continuo, la empresa se compromete a proporcionar una experiencia sin complicaciones. El enfoque centrado en el cliente se refleja en cada paso del proceso, asegurando la satisfacción y confianza de quienes eligen a DelAire2000, como su proveedor de servicios de aerotermia.</w:t>
            </w:r>
          </w:p>
          <w:p>
            <w:pPr>
              <w:ind w:left="-284" w:right="-427"/>
              <w:jc w:val="both"/>
              <w:rPr>
                <w:rFonts/>
                <w:color w:val="262626" w:themeColor="text1" w:themeTint="D9"/>
              </w:rPr>
            </w:pPr>
            <w:r>
              <w:t>Este grupo de instaladores de aerotermia en Madrid representa un ejemplo inspirador de cómo la innovación y la sostenibilidad pueden converger para crear un cambio positivo en el sector energético. La aerotermia emerge como una solución prometedora, allanando el camino hacia un mañana más limpio y eficiente.</w:t>
            </w:r>
          </w:p>
          <w:p>
            <w:pPr>
              <w:ind w:left="-284" w:right="-427"/>
              <w:jc w:val="both"/>
              <w:rPr>
                <w:rFonts/>
                <w:color w:val="262626" w:themeColor="text1" w:themeTint="D9"/>
              </w:rPr>
            </w:pPr>
            <w:r>
              <w:t>Se enorgullece, además, de liderar el cambio hacia un futuro más sostenible en el ámbito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91 809 83 83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https://www.notasdeprensa.es/delaire2000-la-empresa-lider-en-instaladores_1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Servicios Técnicos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