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‘De Segovia a tu mesa’ premia a las empresas e instituciones del sector alimentario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candidaturas podrán presentarse del 2 de enero al 2 de febrero de 2024. Los reconocimientos se realizarán en las siguientes categorías: Trayectoria profesional, Innovación tecnológica, Iniciativa emprendedora, Arraigo a La Tierra de Segovia, Promoción internacional y a la empresa sostenible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alimentario de Segovia se vestirá de gala el próximo 29 de febrero de 2024. La iniciativa ‘De Segovia a tu mesa’, impulsada por Agrifood Comunicación y la Fundación Caja Rural, en colaboración con la Federación Empresarial Segoviana (FES), y el patrocinio de Nanpro y del Ayuntamiento de Carbonero el Mayor, celebrará la entrega de reconocimientos de la primera edición de los Premios ‘De Segovia a tu mesa’ para reconocer a las empresas e instituciones del sector que han contribuido a valorizar y dar visibilidad a la agroalimentación segoviana, tanto dentro como fuera de nuestras fronteras.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que tendrá lugar en el Campus del Jamón de Monte Nevado situado en Carbonero el Mayor (Segovia), se llevará a cabo la entrega de reconocimientos en las siguientes categorías: Trayectoria profesional, Innovación tecnológica, Iniciativa emprendedora, Arraigo a La Tierra de Segovia, Promoción internacional y a la empresa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persona, empresa o institución relacionada con el sector agroalimentario de la provincia de Segovia puede presentarse o presentar candidatos a las distintas categorías establecidas. Las candidaturas podrán presentarse desde el 2 de enero al 2 de febrero de 2024. Los interesados deberán enviar las candidaturas y la hoja de méritos por e-mail a la siguiente dirección: info@desegoviaatumesa.es. Las bases de la convocatoria y el documento para las propuestas de candidaturas pueden consultarse a través de la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reconocimientos que se entregarán el día 29 de febrero en Carbonero el Mayor servirán para destacar a las empresas y personas del sector que han contribuido a valorizar y dar visibilidad a la agroalimentación segoviana, tanto dentro como fuera de nuestras fronteras", ha asegurado Mª Ángeles García Herrero, alcaldesa de Carbonero el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responsables de elegir a los galardonados valorarán en cuenta aspectos tan importantes como el impacto que sus trabajos han causado en el sector, la importancia de los avances realizados en sus investigaciones científicas o la promoción de los productos de la tierra fuera de la provincia, entre otras cuestiones.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se encuentra compuesto por María Ángeles García, alcaldesa de Carbonero el Mayor; Ángel Luis LIorente, presidente de CajaViva CajaRural de Segovia; Andrés Ortega, presidente de la Federación Empresarial Segoviana (FES); Pedro Palomo, presidente de la Empresa Familiar de Castilla y León (EFCL); Ricardo Migueláñez, coordinador de ‘De Segovia a tu mesa’; y Florentino Descalzo, redactor jefe en ‘El Adelantado de Segovia’.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cita que contará con numerosos profesionales del sistema alimentario, representantes de la industria auxiliar, profesionales independientes, distribuidores del mundo alimentario, asociaciones sectoriales e instituciones públicas y, por supuesto,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Importantes expertos se reunirán en SegoviaPonentes de reconocido prestigio nacional e internacional participarán en esta primera edición, así, Máximo Torero, economista jefe de la FAO; será el encargado de llevar a cabo la ponencia plenaria "Presente y futuro de la alimentación en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también contará con la participación de Alejandro González, director de Innovación e I+D de Pascual; Álvaro Rincón, director técnico industrial de Huercasa; Carlos Moro, Fundador y Presidente de Matarromera; Francisco Vaño, director general de Castillo de Canena; Ignacio García Magarzo, director general de Asedas; además de un representante de la compañía Estrella Galicia, quienes acudirán a esta importante cita cuyo objetivo es poner en valor los excelentes productos segovianos y toda la cadena de valor de esta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está interesado en inscribirse al encuentro, ya se puede hacer a través de este enlace y consultar toda la información de la iniciativa en la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Carmen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Agrifood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91 721 79 29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https://www.notasdeprensa.es/de-segovia-a-tu-mesa-premia-a-las-empresas-e_1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Castilla y León Industria Alimentaria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