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Alemania el 12/07/2023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material para reciclar a bicicleta: igus desarrolla componentes de bici para la movilidad del mañana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feria Eurobike de 2023, igus presentó una gama de componentes para bicicletas elaborados total o parcialmente con materiales reciclados. Entre otros se pueden encontrar manillares que actualmente están en la etapa final de desarrollo. El fabricante de bicicletas "Advanced" se ha convertido en el primer cliente en implementar estos componentes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introducir la bicicleta igus:bike, fabricada íntegramente en plástico, igus ha presentado una nueva línea de productos de plástico de alto rendimiento diseñados específicamente para fabricantes de bicicletas. En su gama de productos encontramos cuadros fabricados mediante un único molde o hechos de varios componentes, así como impulsores y bielas. Los manillares, reciclables hechos de plásticos reutilizados, se encuentran en la fase final de desarrollo y están a punto de entrar en producción en serie para utilizarse en la bicicleta Advanced Reco. La producción se iniciará en Colonia y posteriormente se expandirá a las regiones de Asia y Norteamérica, con el objetivo de brindar a los fabricantes de bicicletas cadenas de suministro locales.</w:t>
            </w:r>
          </w:p>
          <w:p>
            <w:pPr>
              <w:ind w:left="-284" w:right="-427"/>
              <w:jc w:val="both"/>
              <w:rPr>
                <w:rFonts/>
                <w:color w:val="262626" w:themeColor="text1" w:themeTint="D9"/>
              </w:rPr>
            </w:pPr>
            <w:r>
              <w:t>La conservación de los recursos es cada vez más importante en el diseño y producción de bicicletas. El transporte, la fabricación que requiere un uso intensivo de energía y la eliminación de componentes son los principales contribuyentes a la huella de carbono asociada a la producción de bicicletas. Jan Philipp Hollmann, responsable de la industria de la bicicleta de igus, afirma: "consideramos la tecnología del plástico como una opción innovadora para la industria, con amplias perspectivas para todos los componentes de las bicicletas. Nuestros clientes exigen cada vez más la reducción de CO₂, la reciclabilidad, la durabilidad y las cadenas de suministro locales. En la última feria Eurobike, que se llevó a cabo en Frankfurt, presentamos nuevas soluciones y avances tecnológicos".</w:t>
            </w:r>
          </w:p>
          <w:p>
            <w:pPr>
              <w:ind w:left="-284" w:right="-427"/>
              <w:jc w:val="both"/>
              <w:rPr>
                <w:rFonts/>
                <w:color w:val="262626" w:themeColor="text1" w:themeTint="D9"/>
              </w:rPr>
            </w:pPr>
            <w:r>
              <w:t>igus mostró nuevos productos dirigidos a los fabricantes de bicicletas, que incluyen rodamientos de bolas, platos y bielas, rodamientos de dirección, así como una rueda libre fabricada con plásticos de alto rendimiento desarrollados para aplicaciones de movimiento en bicicletas. Los cuadros, los impulsores y los manillares se encuentran en las etapas finales de desarrollo y estarán disponibles próximamente. También están en proyecto las tijas y los raíles de sillín.</w:t>
            </w:r>
          </w:p>
          <w:p>
            <w:pPr>
              <w:ind w:left="-284" w:right="-427"/>
              <w:jc w:val="both"/>
              <w:rPr>
                <w:rFonts/>
                <w:color w:val="262626" w:themeColor="text1" w:themeTint="D9"/>
              </w:rPr>
            </w:pPr>
            <w:r>
              <w:t>Lo interesante de esta iniciativa es que los 30 años de experiencia de igus en el suministro de cojinetes y otros componentes móviles a prestigiosos fabricantes de bicicletas proporciona a los fabricantes una solución desde una única fuente, que abarca el desarrollo, pruebas en su laboratorio con 25 bancos de ensayo y la fabricación con plásticos técnicos, lo que garantiza la entrega de productos de alta calidad. Además, en un futuro cercano, los fabricantes de bicicletas podrán obtener las piezas localmente a través de las 12 fábricas de igus ubicadas en cuatro continentes.</w:t>
            </w:r>
          </w:p>
          <w:p>
            <w:pPr>
              <w:ind w:left="-284" w:right="-427"/>
              <w:jc w:val="both"/>
              <w:rPr>
                <w:rFonts/>
                <w:color w:val="262626" w:themeColor="text1" w:themeTint="D9"/>
              </w:rPr>
            </w:pPr>
            <w:r>
              <w:t>Advanced es el primer cliente en utilizar el manillar reciclable desarrollado por igus para su bicicleta Recoigus ha iniciado su primer proyecto con el cliente Advanced, un fabricante líder de bicicletas que ha lanzado con éxito una bicicleta eléctrica de última generación llamada Reco. Lo más destacado de la bici es el cuadro, el cual está fabricado completamente de plástico y es 100% reciclable. En línea con la sostenibilidad, este modelo también estará equipado con el nuevo manillar reciclable desarrollado por igus, un componente hecho de polímeros de alto rendimiento mediante un proceso de fabricación especial, lo que garantiza que sea tan robusto y estable como su homólogo de aluminio. Sin embargo, su producción mediante inyección en una única pieza, sin la necesidad de juntas de soldadura, ofrece notables beneficios, entre ellos, una reducción significativa del consumo energético. Además, este proceso se realiza localmente en las instalaciones centrales de igus en Colonia. "Hemos reinventado este proceso de fabricación con el fin de desarrollar este tipo de piezas curvas con gran estabilidad. Gracias a este enfoque, tenemos la libertad de seleccionar los plásticos más adecuados, aplicar una amplia gama de colores e incluso creare pasos internos para guiar el cableado y los cables de cambio", afirma Hollmann.</w:t>
            </w:r>
          </w:p>
          <w:p>
            <w:pPr>
              <w:ind w:left="-284" w:right="-427"/>
              <w:jc w:val="both"/>
              <w:rPr>
                <w:rFonts/>
                <w:color w:val="262626" w:themeColor="text1" w:themeTint="D9"/>
              </w:rPr>
            </w:pPr>
            <w:r>
              <w:t>Una bicicleta fabricada con plástico reciclado se convierte en un valioso  and #39;laboratorio de pruebas en vivo and #39; para la industriaEl desarrollo de la bicicleta totalmente fabricada en plástico, conocida como igus:bike y presentada en la Hannover Messe de 2022, también se está llevando a cabo con éxito en colaboración con la empresa mtrl, con sede en los Países Bajos. El resultado final será una bicicleta totalmente construida con plástico macizo, donde los cuadros y las ruedas serán fabricados utilizando residuos postconsumo, como botellas de champú y redes de pesca, y todas las piezas expuestas al desgaste de la bicicleta estarán hechas de polímeros duraderos desarrollados por igus. El objetivo es crear una bicicleta que no se oxide, no requiera mantenimiento ni lubricación, y que pueda reciclarse en su totalidad. igus considera este proyecto como un «laboratorio de pruebas en vivo» para la industria de la bicicleta, y está previsto que a principios de septiembre de 2023 se lancen al mercado las primeras bicicletas fabricadas en Colonia. «Todo el conocimiento y éxito que hemos adquirido en este proyecto está disponible para los fabricantes de bicicletas en forma de productos de catálogo o personalizados», afirma Hollmann. Otra parte integral del proyecto es la plataforma igus:bike, la cual brinda una oportunidad para establecer nuevas colaboraciones, fomentar ideas innovadoras y facilitar el intercambio de conocimientos en la industria de las bicicletas. El objetivo de igus es fomentar la experiencia en plásticos en la industria de la bicicleta y trabajar juntamente con numerosos fabricantes para perfeccionar el concepto y avanzar en la economía circular global de los plásticos.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Genoveva De Ros</w:t>
      </w:r>
    </w:p>
    <w:p w:rsidR="00C31F72" w:rsidRDefault="00C31F72" w:rsidP="00AB63FE">
      <w:pPr>
        <w:pStyle w:val="Sinespaciado"/>
        <w:spacing w:line="276" w:lineRule="auto"/>
        <w:ind w:left="-284"/>
        <w:rPr>
          <w:rFonts w:ascii="Arial" w:hAnsi="Arial" w:cs="Arial"/>
        </w:rPr>
      </w:pPr>
      <w:r>
        <w:rPr>
          <w:rFonts w:ascii="Arial" w:hAnsi="Arial" w:cs="Arial"/>
        </w:rPr>
        <w:t>Igus Content Manager</w:t>
      </w:r>
    </w:p>
    <w:p w:rsidR="00AB63FE" w:rsidRDefault="00C31F72" w:rsidP="00AB63FE">
      <w:pPr>
        <w:pStyle w:val="Sinespaciado"/>
        <w:spacing w:line="276" w:lineRule="auto"/>
        <w:ind w:left="-284"/>
        <w:rPr>
          <w:rFonts w:ascii="Arial" w:hAnsi="Arial" w:cs="Arial"/>
        </w:rPr>
      </w:pPr>
      <w:r>
        <w:rPr>
          <w:rFonts w:ascii="Arial" w:hAnsi="Arial" w:cs="Arial"/>
        </w:rPr>
        <w:t>674 688 778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https://www.notasdeprensa.es/de-material-para-reciclar-a-bicicleta-igus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Ciclismo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