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02/09/2015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‘De la palabra a la acción’, nueva campaña de Cruz Roja para dar solución a los problemas humanitarios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la web www.voicestoaction.org/es todas las personas podrán hacer propuestas con las que hacer frente a diferentes problemas sociales y humanitarios que serán trasladadas en la XXXII Conferencia Internacional de la Cruz Roja y la Media Luna Roja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Movimiento Internacional de la Cruz Roja y de la Media Luna Roja lanza la campaña ‘De la palabra a la acción’, una iniciativa global puesta en marcha para recoger propuestas de soluciones a los problemas humanitarios más destacados en la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efectos de asegurar que las voces locales estén representadas en los debates mundiales, a través de la web www.voicestoaction.org/es se recogerán ideas y propuestas de todas las personas que quieran participar, con el fin de transmitirlas a los Estados en la XXXII Conferencia Internacional de la Cruz Roja y de la Media Luna Roja, que se celebrará el próximo mes de diciembre.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 es una oportunidad de que la gente contribuya a modelar nuestra forma de trabajar con las comunidades para encontrar soluciones a los numerosos problemas que afrontamos”, comentó Elhadj As Sy, Secretario General de la Federación Internacional de Sociedades de la Cruz Roja y de la Media Luna Roja, y añadió: “Esperamos que el mayor número posible de personas se una a nosotros y comparta sus ideas y planteamientos sobre la manera en que podemos apoyar mejor a las comunidades mediante una acción humanitaria efectiva.”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situación humanitaria que vivimos en este momento no tiene precedente. Hoy más que nunca, debemos establecer colectivamente una agenda centrada en la futura acción humanitaria que recoja las voces y necesidades de las comunidades locales”, sostuvo Yves Daccord, Director General del Comité Internacional de la Cruz Roja.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próximos meses, las Sociedades de la Cruz Roja y de la Media Luna Roja de Austria, Bangladesh, Honduras, el Líbano y Liberia acogerán eventos humanitarios. El primero, que tendrá lugar en Liberia, los días 2 y 3 de septiembre, reunirá a miembros y líderes comunitarios, voluntarios, representantes del gobierno, las ONG, y la Cruz Roja Liberiana para examinar juntos sus necesidades locales y considerar soluciones impulsadas por las comunidades.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Liberia, la lucha contra el Ébola se libró desde las propias comunidades”, indicó Fayiah Tamba, Secretario General de la Cruz Roja Liberiana, y concluyó diciendo: “Capacitar a las comunidades es crucial para la sostenibilidad de la acción humanitaria.”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  www.voicestoaction.org/es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https://www.notasdeprensa.es/de-la-palabra-a-la-accion-nueva-campana-de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