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Antequera y Valencia el 04/10/2024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De Antequera a Valencia: dos nuevos restaurantes Abrasador inaugurados en 48 horas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1 de octubre y el 3 de octubre han sido los días de ambas inauguraciones y parte del equipo directivo y formativo de Grupo Abrasador se desplazó hasta Antequera y Valencia para llevarlas a cabo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Dos restaurantes Abrasador en Antequera y nueve en toda AndalucíaEn el caso de Antequera, se habla del nuevo Abrasador El Cortijo La Martina que, tras una gran reforma, abrió en 2023 con el objetivo de ofrecer a los antequeranos una oferta gastronómica y de entretenimiento completamente diferente. Con música en directo y posibilidad de celebrar eventos en el exterior.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ahora, 1 año después, es cuando el restaurante se asocia a Grupo Abrasador con una carta variada de carnes a la brasa de crianza propia hechas en horno de brasa ecológica de cáscara de coco.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el segundo restaurante en Antequera asociado a Grupo Abrasador, pues en 2020 ya inauguraron el popular Abrasador Bodegas Triana, ambos gestionados por el hostelero antequerano Miguel Marín Vegas.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Miguel, desde que conoció a la familia Abrasador y el tipo de crianza que lleva en su ganadería, se enamoró del proyecto, tanto que desde entonces en todos los restaurantes que dirige cuenta con producto de ternera y cerdo ibérico de Abrasador.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Abrasador El Cortijo la Martina está en una situación privilegiada, en pleno Parque Corazón de Jesús, en el Paseo García del Olmo, con un amplio y luminoso salón para 90 personas y ajardinada terraza para 80.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Primer restaurante en la capital valenciana y sexto en toda la Comunidad ValencianaGrupo Abrasador tenía muchas ganas de estrenarse en la capital valenciana y lo hace de la mano de un chef uruguayo que, tras conocer hace 6 años las Fincas donde la familia Abrasador cría al ganado, no dudó ni un segundo en introducir el producto en el que ahora es Abrasador Kodiak.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acogida de la calidad de las carnes ha sido tan satisfactoria por parte de los clientes desde que abrieron a finales de noviembre de 2023, que en menos de un año se han asociado a Grupo Abrasador.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Miguel Cumpiérrez es el chef y encargado del negocio junto al empresario valenciano Urko Gatell, propietario del restaurante. Durante la inauguración, Miguel dijo esto: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"Cuando me ofrecieron este proyecto tuve claro que debía contar desde el inicio con las carnes Abrasador. Soy uruguayo y tengo el tema de la carne metido en la sangre y sabía que con este producto de calidad sería un éxito y aprovechamos la inauguración como Abrasador con una renovación de carta con nuevos productos y recetas sorprendentes".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Ofrece en su carta carnes de crianza propia de ternera y cerdo ibérico hechos en horno de brasa cerrada.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Abrasador Kodiak se encuentra a 5 minutos andando de la playa de El Saler, a 15 minutos del centro de Valencia y muy cerca de la Albufera. Está en la calle de l’ Aguilera, 4 y tiene un coqueto salón para 30 personas y terraza para 40.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Julio Ramírez Camino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Grupo Abrasador/ Socio Fundador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630893522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https://www.notasdeprensa.es/de-antequera-a-valencia-dos-nuevos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Gastronomía Madrid Andalucia Valencia Castilla La Mancha Emprendedores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