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CYBERTIX presenta la solución en ciberseguridad más avanzada y sencilla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Encuentro Internacional de Seguridad de la Información (ENISE), evento internacional de referencia en España para la industria de la ciberseguridad: La compañía vasca cuenta con una respuesta "simple y rápida de implementar que garantiza el cumplimiento normativo, mayor competitividad y rentabilidad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ciberseguridad es un factor estratégico para la supervivencia de cualquier empresa y protegerse ante cualquier posible amenaza es una obligación hoy por hoy. En este sentido, y para dotar a las empresas de herramientas ágiles y sencillas que vigilen por su seguridad digital, la compañía vasca CYBERTIX presenta en el Encuentro Internacional de Seguridad de la Información (ENISE), que se celebra hoy y mañana en León, la solución "más avanzada" en este campo para PYMES.</w:t>
            </w:r>
          </w:p>
          <w:p>
            <w:pPr>
              <w:ind w:left="-284" w:right="-427"/>
              <w:jc w:val="both"/>
              <w:rPr>
                <w:rFonts/>
                <w:color w:val="262626" w:themeColor="text1" w:themeTint="D9"/>
              </w:rPr>
            </w:pPr>
            <w:r>
              <w:t>"Una PYME por la dilatada experiencia que tenemos con ellas, en la mayoría de los casos, está absorta en el día a día y atender nuevas exigencias como esta les está desbordando. A eso hay que sumarle el hecho de que serán obligatorias por ley en muy poco tiempo. Esto significa que quienes no las implementen se salen del mercado porque el resto de agentes con los que trabaja se las van a exigir para seguir manteniendo relaciones comerciales", ha advertido el Presidente de CYBERTIX, Xabier Mitxelena.</w:t>
            </w:r>
          </w:p>
          <w:p>
            <w:pPr>
              <w:ind w:left="-284" w:right="-427"/>
              <w:jc w:val="both"/>
              <w:rPr>
                <w:rFonts/>
                <w:color w:val="262626" w:themeColor="text1" w:themeTint="D9"/>
              </w:rPr>
            </w:pPr>
            <w:r>
              <w:t>Ante esta situación, hemos trabajado para crear una solución específica que es de fácil implementación y control por parte de las pequeñas empresas, al mismo tiempo que asequible en términos económicos. "Con ello se garantizan seguir en el mercado siendo más competitivas", ha añadido Mitxelena.</w:t>
            </w:r>
          </w:p>
          <w:p>
            <w:pPr>
              <w:ind w:left="-284" w:right="-427"/>
              <w:jc w:val="both"/>
              <w:rPr>
                <w:rFonts/>
                <w:color w:val="262626" w:themeColor="text1" w:themeTint="D9"/>
              </w:rPr>
            </w:pPr>
            <w:r>
              <w:t>"Técnicamente hablando, la propuesta de CYBERTIX ofrece una plataforma inteligente y sencilla, basada en Inteligencia Artificial (IA), que brinda una cobertura integral para fortalecer la resiliencia empresarial. Detecta, detiene y remedia proactivamente ciberataques", ha destacado su CEO, Lorenzo Díaz de Apodaca. </w:t>
            </w:r>
          </w:p>
          <w:p>
            <w:pPr>
              <w:ind w:left="-284" w:right="-427"/>
              <w:jc w:val="both"/>
              <w:rPr>
                <w:rFonts/>
                <w:color w:val="262626" w:themeColor="text1" w:themeTint="D9"/>
              </w:rPr>
            </w:pPr>
            <w:r>
              <w:t>Para alumbrar esta solución única, la compañía vasca ha trabajado con las mejores plataformas tecnológicas del momento y partners diferenciales en servicios avanzados.</w:t>
            </w:r>
          </w:p>
          <w:p>
            <w:pPr>
              <w:ind w:left="-284" w:right="-427"/>
              <w:jc w:val="both"/>
              <w:rPr>
                <w:rFonts/>
                <w:color w:val="262626" w:themeColor="text1" w:themeTint="D9"/>
              </w:rPr>
            </w:pPr>
            <w:r>
              <w:t>Clave de la solución CYBERTIX para la seguridad de PYMESLa automatización es sin duda la clave de haber alcanzado una solución tan disruptiva, diferente, eficaz y eficiente. Con nuestros servicios automatizados mejoramos el rendimiento y procesos garantizando los resultados con un coste más asequible. Nos valemos de una ingeniería simplificada, no intrusiva y de máxima eficiencia que abarca desde el soporte en la gestión de servicios de TI, configuración y gestión de activos, mitigación de riesgos empresariales hasta la gestión de auditorías y cumplimiento.</w:t>
            </w:r>
          </w:p>
          <w:p>
            <w:pPr>
              <w:ind w:left="-284" w:right="-427"/>
              <w:jc w:val="both"/>
              <w:rPr>
                <w:rFonts/>
                <w:color w:val="262626" w:themeColor="text1" w:themeTint="D9"/>
              </w:rPr>
            </w:pPr>
            <w:r>
              <w:t>Orientada a la PYMELa misión de CYBERTIX es ayudar a las organizaciones, con un enfoque especial en PYMEs, a crear y mantener una sólida cultura de ciberseguridad que garantice la máxima competencia y preparación para mitigar y evitar amenazas cibernéticas actuales y futuras, ha declarado el CEO de la compañía.</w:t>
            </w:r>
          </w:p>
          <w:p>
            <w:pPr>
              <w:ind w:left="-284" w:right="-427"/>
              <w:jc w:val="both"/>
              <w:rPr>
                <w:rFonts/>
                <w:color w:val="262626" w:themeColor="text1" w:themeTint="D9"/>
              </w:rPr>
            </w:pPr>
            <w:r>
              <w:t>"Entendemos que las pequeñas y medianas empresas son especialmente vulnerables a los ciberataques, por lo que ofrecemos soluciones personalizadas que fomentan una cultura de seguridad cibernética dentro de la organización. Nuestro objetivo es que las PYMEs desarrollen la resiliencia necesaria para afrontar los desafíos del entorno digital, asegurando una protección proactiva y una defensa sólida frente a cualquier amenaza", ha concluido.</w:t>
            </w:r>
          </w:p>
          <w:p>
            <w:pPr>
              <w:ind w:left="-284" w:right="-427"/>
              <w:jc w:val="both"/>
              <w:rPr>
                <w:rFonts/>
                <w:color w:val="262626" w:themeColor="text1" w:themeTint="D9"/>
              </w:rPr>
            </w:pPr>
            <w:r>
              <w:t>CYBERTIX, la empresaCybertix nace en Donostia-San Sebastián en mayo de 2023. Está fundada por profesionales con décadas de experiencia en ciberseguridad, defensa, y seguridad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Casas</w:t>
      </w:r>
    </w:p>
    <w:p w:rsidR="00C31F72" w:rsidRDefault="00C31F72" w:rsidP="00AB63FE">
      <w:pPr>
        <w:pStyle w:val="Sinespaciado"/>
        <w:spacing w:line="276" w:lineRule="auto"/>
        <w:ind w:left="-284"/>
        <w:rPr>
          <w:rFonts w:ascii="Arial" w:hAnsi="Arial" w:cs="Arial"/>
        </w:rPr>
      </w:pPr>
      <w:r>
        <w:rPr>
          <w:rFonts w:ascii="Arial" w:hAnsi="Arial" w:cs="Arial"/>
        </w:rPr>
        <w:t>Kòmo</w:t>
      </w:r>
    </w:p>
    <w:p w:rsidR="00AB63FE" w:rsidRDefault="00C31F72" w:rsidP="00AB63FE">
      <w:pPr>
        <w:pStyle w:val="Sinespaciado"/>
        <w:spacing w:line="276" w:lineRule="auto"/>
        <w:ind w:left="-284"/>
        <w:rPr>
          <w:rFonts w:ascii="Arial" w:hAnsi="Arial" w:cs="Arial"/>
        </w:rPr>
      </w:pPr>
      <w:r>
        <w:rPr>
          <w:rFonts w:ascii="Arial" w:hAnsi="Arial" w:cs="Arial"/>
        </w:rPr>
        <w:t>685751178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https://www.notasdeprensa.es/cybertix-presenta-la-solucion-en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Ciberseguridad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