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CTX Detectives Privados, la agencia con la que poder disponer de informes legales que sirven en procesos judiciales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informes elaborados por detectives privados son válidos en procesos judiciales, siempre y cuando se hayan seguido ciertos procedimientos atendiendo a las exigencias de la Ley 5/2014, del 4 de abril, de Seguridad Privada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CTX Detectives, agencia experta en el ámbito de la investigación privada en Madrid con un equipo altamente cualificado, ha demostrado su valía en la obtención de pruebas legales, ofreciendo una amplia gama de servicios en diversas áreas. </w:t>
            </w:r>
          </w:p>
          <w:p>
            <w:pPr>
              <w:ind w:left="-284" w:right="-427"/>
              <w:jc w:val="both"/>
              <w:rPr>
                <w:rFonts/>
                <w:color w:val="262626" w:themeColor="text1" w:themeTint="D9"/>
              </w:rPr>
            </w:pPr>
            <w:r>
              <w:t>A través de la utilización de las últimas tecnologías y métodos de investigación, los informes realizados por los investigadores de CTX Detectives pueden emplearse como pruebas que pueden resultar clave en la resolución de casos complejos, proporcionando resultados certeros y transparentes.</w:t>
            </w:r>
          </w:p>
          <w:p>
            <w:pPr>
              <w:ind w:left="-284" w:right="-427"/>
              <w:jc w:val="both"/>
              <w:rPr>
                <w:rFonts/>
                <w:color w:val="262626" w:themeColor="text1" w:themeTint="D9"/>
              </w:rPr>
            </w:pPr>
            <w:r>
              <w:t>¿Sirven los informes de detectives privados como pruebas judiciales?Una pregunta recurrente entre la población es si los informes generados por detectives privados pueden ser admitidos como pruebas en un proceso judicial. La respuesta es afirmativa. En España, los informes de detectives privados tienen validez legal siempre y cuando se obtengan de forma lícita y cumplan con los requisitos establecidos por la legislación vigente de Seguridad Privada. </w:t>
            </w:r>
          </w:p>
          <w:p>
            <w:pPr>
              <w:ind w:left="-284" w:right="-427"/>
              <w:jc w:val="both"/>
              <w:rPr>
                <w:rFonts/>
                <w:color w:val="262626" w:themeColor="text1" w:themeTint="D9"/>
              </w:rPr>
            </w:pPr>
            <w:r>
              <w:t>CTX Detectives se rige por un estricto código ético y legal, asegurando que cada una de sus investigaciones se desarrolle dentro del marco jurídico establecido, garantizando la autenticidad y confiabilidad de sus informes como pruebas judiciales sólidas.</w:t>
            </w:r>
          </w:p>
          <w:p>
            <w:pPr>
              <w:ind w:left="-284" w:right="-427"/>
              <w:jc w:val="both"/>
              <w:rPr>
                <w:rFonts/>
                <w:color w:val="262626" w:themeColor="text1" w:themeTint="D9"/>
              </w:rPr>
            </w:pPr>
            <w:r>
              <w:t>¿Qué servicios ofrece CTX Detectives y en qué áreas?CTX Detectives brinda una amplia gama de servicios de investigación privada, destacándose en diversas áreas para satisfacer las necesidades de sus clientes. Entre los servicios más destacados se encuentran:</w:t>
            </w:r>
          </w:p>
          <w:p>
            <w:pPr>
              <w:ind w:left="-284" w:right="-427"/>
              <w:jc w:val="both"/>
              <w:rPr>
                <w:rFonts/>
                <w:color w:val="262626" w:themeColor="text1" w:themeTint="D9"/>
              </w:rPr>
            </w:pPr>
            <w:r>
              <w:t>Investigación empresarial: ayuda a las empresas a proteger su propiedad intelectual, detectar fraudes, investigar competencia desleal, realizar comprobaciones pre-laborales y contraespionaje industrial.</w:t>
            </w:r>
          </w:p>
          <w:p>
            <w:pPr>
              <w:ind w:left="-284" w:right="-427"/>
              <w:jc w:val="both"/>
              <w:rPr>
                <w:rFonts/>
                <w:color w:val="262626" w:themeColor="text1" w:themeTint="D9"/>
              </w:rPr>
            </w:pPr>
            <w:r>
              <w:t>Infidelidades y problemas familiares: brinda apoyo en casos de infidelidades, custodias, pensiones alimenticias, comprobación de conductas o comportamientos dudosos de hijos y obtención de pruebas para procesos de divorcio.</w:t>
            </w:r>
          </w:p>
          <w:p>
            <w:pPr>
              <w:ind w:left="-284" w:right="-427"/>
              <w:jc w:val="both"/>
              <w:rPr>
                <w:rFonts/>
                <w:color w:val="262626" w:themeColor="text1" w:themeTint="D9"/>
              </w:rPr>
            </w:pPr>
            <w:r>
              <w:t>Investigación tecnológica realizando análisis de dispositivos electrónicos y seguimiento de actividades online, útil en casos de ciberacoso o filtración de información mediante escuchas telefónicas, detección de micrófonos y servicios de vigilancia, entre otras acciones.</w:t>
            </w:r>
          </w:p>
          <w:p>
            <w:pPr>
              <w:ind w:left="-284" w:right="-427"/>
              <w:jc w:val="both"/>
              <w:rPr>
                <w:rFonts/>
                <w:color w:val="262626" w:themeColor="text1" w:themeTint="D9"/>
              </w:rPr>
            </w:pPr>
            <w:r>
              <w:t>Verificación de reclamaciones de seguros para evitar fraudes y asegurar la legitimidad de las mismas.</w:t>
            </w:r>
          </w:p>
          <w:p>
            <w:pPr>
              <w:ind w:left="-284" w:right="-427"/>
              <w:jc w:val="both"/>
              <w:rPr>
                <w:rFonts/>
                <w:color w:val="262626" w:themeColor="text1" w:themeTint="D9"/>
              </w:rPr>
            </w:pPr>
            <w:r>
              <w:t>La demanda de detectives privados en España creceEl uso de los servicios de detectives privados en España ha experimentado un notable crecimiento en los últimos años. Según datos de la Asociación Profesional de Detectives Privados de España (APDPE), la demanda de servicios de investigación se ha incrementado en un 80% en la última década. Las principales razones que impulsan a las personas y empresas a contratar detectives privados incluyen infidelidades y problemas familiares, investigaciones empresariales y tecnológicas, investigación de seguros y localización de personas.</w:t>
            </w:r>
          </w:p>
          <w:p>
            <w:pPr>
              <w:ind w:left="-284" w:right="-427"/>
              <w:jc w:val="both"/>
              <w:rPr>
                <w:rFonts/>
                <w:color w:val="262626" w:themeColor="text1" w:themeTint="D9"/>
              </w:rPr>
            </w:pPr>
            <w:r>
              <w:t>Para conocer más información sobre los servicios que ofrece CTX Detectives en España, tanto particulares como empresas pueden solicitarlos a través de su página web https://www.ctxdetectives.com.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CTX Detectives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911 124 342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https://www.notasdeprensa.es/ctx-detectives-privados-la-agencia-con-la-que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Madrid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