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búsqueda de viviendas destinadas a personas de la tercera edad, según La Casa Agency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crecido esta demanda un 30% respecto a hace 2 años. Una tendencia que seguirá aumentando en los próximos años debido a que cada vez hay más cantidad de personas mayores con estas necesidades. La tendencia demográfica hace que cada vez sean más las personas mayores de 65 años que buscan una vivienda que se adapte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Agency, (www.lacasa.net) red de inmobiliarias con presencia en todo el país, ha detectado en el último año un importante incremento en la solicitud tanto para comprar como para alquilar de viviendas destinadas a personas de la tercera edad. Viviendas ubicadas en lugares céntricos, con accesos y adaptadas a sus necesidades.</w:t>
            </w:r>
          </w:p>
          <w:p>
            <w:pPr>
              <w:ind w:left="-284" w:right="-427"/>
              <w:jc w:val="both"/>
              <w:rPr>
                <w:rFonts/>
                <w:color w:val="262626" w:themeColor="text1" w:themeTint="D9"/>
              </w:rPr>
            </w:pPr>
            <w:r>
              <w:t>Según datos de La Casa Agency, en los últimos 2 años, ha surgido una tendencia notable en España que refleja un aumento sustancial en las búsquedas de viviendas destinadas específicamente a personas de la tercera edad. </w:t>
            </w:r>
          </w:p>
          <w:p>
            <w:pPr>
              <w:ind w:left="-284" w:right="-427"/>
              <w:jc w:val="both"/>
              <w:rPr>
                <w:rFonts/>
                <w:color w:val="262626" w:themeColor="text1" w:themeTint="D9"/>
              </w:rPr>
            </w:pPr>
            <w:r>
              <w:t>Este fenómeno no solo refleja cambios demográficos en la sociedad española, sino también una creciente conciencia sobre las necesidades particulares de este segmento de la población. Según explican los expertos de la red inmobiliaria, recientes datos extraídos de sus oficinas en diferentes Comunidades Autónomas, el interés en este tipo de viviendas ha experimentado un incremento significativo del 30% en comparación con años anteriores, marcando un cambio en las preferencias de las personas mayores y sus familias.</w:t>
            </w:r>
          </w:p>
          <w:p>
            <w:pPr>
              <w:ind w:left="-284" w:right="-427"/>
              <w:jc w:val="both"/>
              <w:rPr>
                <w:rFonts/>
                <w:color w:val="262626" w:themeColor="text1" w:themeTint="D9"/>
              </w:rPr>
            </w:pPr>
            <w:r>
              <w:t>Qué se busca en este tipo de viviendaLas necesidades específicas de las personas de la tercera edad que buscan este tipo de vivienda son diversas y complejas. Uno de los factores más destacados es la accesibilidad. Muchas personas mayores experimentan dificultades de movilidad, por lo que buscan viviendas que estén adaptadas para satisfacer sus necesidades físicas. Esto incluye la presencia de rampas, ascensores, baños accesibles y otras características que faciliten la movilidad diaria.</w:t>
            </w:r>
          </w:p>
          <w:p>
            <w:pPr>
              <w:ind w:left="-284" w:right="-427"/>
              <w:jc w:val="both"/>
              <w:rPr>
                <w:rFonts/>
                <w:color w:val="262626" w:themeColor="text1" w:themeTint="D9"/>
              </w:rPr>
            </w:pPr>
            <w:r>
              <w:t>Además, la seguridad se ha convertido en una prioridad fundamental. Las personas de la tercera edad buscan viviendas en entornos seguros, donde se sientan protegidas y libres de riesgos innecesarios. Las comunidades cerradas con sistemas de seguridad, como cámaras de vigilancia y personal de seguridad, son cada vez más demandadas. Asimismo, la proximidad a servicios médicos y de emergencia es esencial, considerando las necesidades de atención médica que pueden surgir con mayor frecuencia en esta etapa de la vida.</w:t>
            </w:r>
          </w:p>
          <w:p>
            <w:pPr>
              <w:ind w:left="-284" w:right="-427"/>
              <w:jc w:val="both"/>
              <w:rPr>
                <w:rFonts/>
                <w:color w:val="262626" w:themeColor="text1" w:themeTint="D9"/>
              </w:rPr>
            </w:pPr>
            <w:r>
              <w:t>Otro factor determinante en la búsqueda de viviendas para personas mayores es la cercanía a servicios sociales y de entretenimiento. Centros de día, espacios recreativos adaptados, así como la proximidad a amigos y familiares, son elementos cruciales. Las personas de la tercera edad buscan una calidad de vida que incluya no solo la atención a sus necesidades básicas, sino también la posibilidad de participar en actividades sociales y culturales que enriquezcan su día a día.</w:t>
            </w:r>
          </w:p>
          <w:p>
            <w:pPr>
              <w:ind w:left="-284" w:right="-427"/>
              <w:jc w:val="both"/>
              <w:rPr>
                <w:rFonts/>
                <w:color w:val="262626" w:themeColor="text1" w:themeTint="D9"/>
              </w:rPr>
            </w:pPr>
            <w:r>
              <w:t>En cuanto a los requisitos para adquirir o alquilar una vivienda para personas mayores, se observa una mayor flexibilidad en los criterios de acceso. Muchos propietarios  inmobiliarios están tomando en cuenta la situación financiera de las personas de la tercera edad, ofreciendo opciones que se ajusten a sus posibilidades económicas. Además, algunas regiones han implementado programas de vivienda para personas mayores con condiciones especiales, como tasas de interés reducidas o subsidios gubernamentales.</w:t>
            </w:r>
          </w:p>
          <w:p>
            <w:pPr>
              <w:ind w:left="-284" w:right="-427"/>
              <w:jc w:val="both"/>
              <w:rPr>
                <w:rFonts/>
                <w:color w:val="262626" w:themeColor="text1" w:themeTint="D9"/>
              </w:rPr>
            </w:pPr>
            <w:r>
              <w:t>En España, las áreas urbanas y costeras son las que experimentan una mayor demanda de viviendas para personas de la tercera edad. Ciudades como Barcelona y Valencia, conocidas por su clima agradable y servicios bien desarrollados, son destinos preferidos. Las zonas costeras, como la Costa del Sol, también son muy solicitadas debido a su clima templado y la calidad de vida que ofrecen.</w:t>
            </w:r>
          </w:p>
          <w:p>
            <w:pPr>
              <w:ind w:left="-284" w:right="-427"/>
              <w:jc w:val="both"/>
              <w:rPr>
                <w:rFonts/>
                <w:color w:val="262626" w:themeColor="text1" w:themeTint="D9"/>
              </w:rPr>
            </w:pPr>
            <w:r>
              <w:t>Es importante destacar que, si bien las áreas urbanas son populares, también hay un creciente interés en comunidades rurales y pequeñas localidades. Muchas personas mayores buscan alejarse del bullicio de la ciudad y disfrutar de un entorno más tranquilo y relajado. Esto ha llevado a un aumento en la búsqueda de viviendas en pueblos pintorescos y regiones rurales, donde la calidad de vida se percibe como más apacible.</w:t>
            </w:r>
          </w:p>
          <w:p>
            <w:pPr>
              <w:ind w:left="-284" w:right="-427"/>
              <w:jc w:val="both"/>
              <w:rPr>
                <w:rFonts/>
                <w:color w:val="262626" w:themeColor="text1" w:themeTint="D9"/>
              </w:rPr>
            </w:pPr>
            <w:r>
              <w:t>En términos de diseño arquitectónico, las viviendas para personas de la tercera edad en España tienden a incorporar características que facilitan la vida cotidiana. Apartamentos con diseños de planta abierta, cocinas accesibles, y baños adaptados son elementos comunes. Además, se observa una tendencia hacia la construcción de complejos residenciales que ofrecen servicios adicionales, como centros de atención médica, áreas de recreación y espacios para actividades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Agency</w:t>
      </w:r>
    </w:p>
    <w:p w:rsidR="00C31F72" w:rsidRDefault="00C31F72" w:rsidP="00AB63FE">
      <w:pPr>
        <w:pStyle w:val="Sinespaciado"/>
        <w:spacing w:line="276" w:lineRule="auto"/>
        <w:ind w:left="-284"/>
        <w:rPr>
          <w:rFonts w:ascii="Arial" w:hAnsi="Arial" w:cs="Arial"/>
        </w:rPr>
      </w:pPr>
      <w:r>
        <w:rPr>
          <w:rFonts w:ascii="Arial" w:hAnsi="Arial" w:cs="Arial"/>
        </w:rPr>
        <w:t>La Casa Agency</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https://www.notasdeprensa.es/crece-la-busqueda-de-viviendas-destinadas-a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Consumo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