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 España el 14/06/2009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Créate un ambiente sobre medida con Reprodart.com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Catálogo más grande del mundo
          <w:p>
            <w:pPr>
              <w:ind w:left="-284" w:right="-427"/>
              <w:jc w:val="both"/>
              <w:rPr>
                <w:rFonts/>
                <w:color w:val="262626" w:themeColor="text1" w:themeTint="D9"/>
              </w:rPr>
            </w:pPr>
            <w:r>
              <w:t>Repordart.com (http://www.reprodart.com) es un site internet que propone un servicio único de reproducciones de cuadros e imágenes digitales a partir de un catálogo de más de 100.000 cuadros y más de 25.000 artistas. Las reproducciones son fabricadas sobre medida (por impresió mumérica – Giclée Print – o pinturas al óleo pintadas a mano, al formato (tamaño) deseado por el cliente) a partir de obras originales (o de fotos numéricas transmitidas de obras originales (o de fotos numéricas transmitidas por el cliente)</w:t>
            </w:r>
          </w:p>
          Crea un ambiente sobre medida.
          <w:p>
            <w:pPr>
              <w:ind w:left="-284" w:right="-427"/>
              <w:jc w:val="both"/>
              <w:rPr>
                <w:rFonts/>
                <w:color w:val="262626" w:themeColor="text1" w:themeTint="D9"/>
              </w:rPr>
            </w:pPr>
            <w:r>
              <w:t>Nuestros clientes, particulares como profesionales, extraen la riqueza de nuestro catálogo para crear ambientes y decorados en acuerdo con sus decisiones estéticas. Nuestros productos presentan la particularidad de ser fabricados sobre medida, al formato exacto requerido por el cliente, sobre un lienzo de 100% algodón (o sobre diferentes tipos de papel) y así, de poder ser adaptados para todo tipo de utilización (montados sobre bastidor, pegados sobre plancha de madera, encolada sobre paredes, etc...). De esta forma, la creatividad de cada uno permite de realizar todo tipo de decorados: reproducciones fieles a la obra original, reproducciones en formatos XXL, apariencias engañosas,  empapelados, techos, ...</w:t>
            </w:r>
          </w:p>
          <w:p>
            <w:pPr>
              <w:ind w:left="-284" w:right="-427"/>
              <w:jc w:val="both"/>
              <w:rPr>
                <w:rFonts/>
                <w:color w:val="262626" w:themeColor="text1" w:themeTint="D9"/>
              </w:rPr>
            </w:pPr>
            <w:r>
              <w:t> </w:t>
            </w:r>
          </w:p>
          Un espacio para los profesionales.
          <w:p>
            <w:pPr>
              <w:ind w:left="-284" w:right="-427"/>
              <w:jc w:val="both"/>
              <w:rPr>
                <w:rFonts/>
                <w:color w:val="262626" w:themeColor="text1" w:themeTint="D9"/>
              </w:rPr>
            </w:pPr>
            <w:r>
              <w:t> </w:t>
            </w:r>
          </w:p>
          <w:p>
            <w:pPr>
              <w:ind w:left="-284" w:right="-427"/>
              <w:jc w:val="both"/>
              <w:rPr>
                <w:rFonts/>
                <w:color w:val="262626" w:themeColor="text1" w:themeTint="D9"/>
              </w:rPr>
            </w:pPr>
            <w:r>
              <w:t>Los profesionales de la decoración pueden obtener tarifas preferenciales (a partir de -25%) al igual que de una facturación sin IVA si se registran en nuestro espacio profesional :</w:t>
            </w:r>
          </w:p>
          <w:p>
            <w:pPr>
              <w:ind w:left="-284" w:right="-427"/>
              <w:jc w:val="both"/>
              <w:rPr>
                <w:rFonts/>
                <w:color w:val="262626" w:themeColor="text1" w:themeTint="D9"/>
              </w:rPr>
            </w:pPr>
            <w:r>
              <w:t>http://www.reprodart.com/a/enmarcadores-decoradores.html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Un cordial saludo,Valérie BRUNREPRODART.COM--------------------------------www.reprodart.comTel gratuito: 900 81 11 53O visita nuestro blog:http://reprodart.typepad.com/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Valérie BRUN</w:t>
      </w:r>
    </w:p>
    <w:p w:rsidR="00C31F72" w:rsidRDefault="00C31F72" w:rsidP="00AB63FE">
      <w:pPr>
        <w:pStyle w:val="Sinespaciado"/>
        <w:spacing w:line="276" w:lineRule="auto"/>
        <w:ind w:left="-284"/>
        <w:rPr>
          <w:rFonts w:ascii="Arial" w:hAnsi="Arial" w:cs="Arial"/>
        </w:rPr>
      </w:pPr>
      <w:r>
        <w:rPr>
          <w:rFonts w:ascii="Arial" w:hAnsi="Arial" w:cs="Arial"/>
        </w:rPr>
        <w:t>Responsable Prensa y comunicación</w:t>
      </w:r>
    </w:p>
    <w:p w:rsidR="00AB63FE" w:rsidRDefault="00C31F72" w:rsidP="00AB63FE">
      <w:pPr>
        <w:pStyle w:val="Sinespaciado"/>
        <w:spacing w:line="276" w:lineRule="auto"/>
        <w:ind w:left="-284"/>
        <w:rPr>
          <w:rFonts w:ascii="Arial" w:hAnsi="Arial" w:cs="Arial"/>
        </w:rPr>
      </w:pPr>
      <w:r>
        <w:rPr>
          <w:rFonts w:ascii="Arial" w:hAnsi="Arial" w:cs="Arial"/>
        </w:rPr>
        <w:t>900811153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https://www.notasdeprensa.es/create-un-ambiente-sobre-medida-con-reprodart-com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