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03/11/2023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Courage, la cadena de centros deportivos que se ha convertido en un referente en el CrossFit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mundo cada vez más polarizado, es refrescante encontrar marcas que apuestan por la inclusión y la diversidad, como Courage, una cadena de centros deportivos boutique especializados en CrossFit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Courage, una marca fundada en 2018, se ha convertido en un referente en el sector gracias a su enfoque inclusivo y su compromiso con la salud y el bienestar.</w:t>
            </w:r>
          </w:p>
          <w:p>
            <w:pPr>
              <w:ind w:left="-284" w:right="-427"/>
              <w:jc w:val="both"/>
              <w:rPr>
                <w:rFonts/>
                <w:color w:val="262626" w:themeColor="text1" w:themeTint="D9"/>
              </w:rPr>
            </w:pPr>
            <w:r>
              <w:t>"Queremos que todo el mundo se sienta bienvenido en nuestros centros, independientemente de su edad, sexo, condición física o nivel de experiencia", afirma Alejandro Timoneda, director de operaciones de la compañía. "Creemos que el CrossFit es un deporte para todos, y nuestro objetivo es derribar los estereotipos que lo rodean".</w:t>
            </w:r>
          </w:p>
          <w:p>
            <w:pPr>
              <w:ind w:left="-284" w:right="-427"/>
              <w:jc w:val="both"/>
              <w:rPr>
                <w:rFonts/>
                <w:color w:val="262626" w:themeColor="text1" w:themeTint="D9"/>
              </w:rPr>
            </w:pPr>
            <w:r>
              <w:t>Una de las particularidades de Courage es su alta cuota de mujeres entre sus clientes. En un sector tradicionalmente dominado por los hombres, la marca ha conseguido atraer a un público femenino cada vez más amplio. En un box convencional el ratio de hombres y mujeres suele rondar el 75%-25% respectivamente, mientras que actualmente en Courage es del 49%-51% respectivamente.</w:t>
            </w:r>
          </w:p>
          <w:p>
            <w:pPr>
              <w:ind w:left="-284" w:right="-427"/>
              <w:jc w:val="both"/>
              <w:rPr>
                <w:rFonts/>
                <w:color w:val="262626" w:themeColor="text1" w:themeTint="D9"/>
              </w:rPr>
            </w:pPr>
            <w:r>
              <w:t>"Para nosotros, la diversidad es un valor fundamental", señala Timoneda. "Creemos que es importante que las mujeres se sientan empoderadas y seguras en nuestros centros, y trabajamos para que así sea".</w:t>
            </w:r>
          </w:p>
          <w:p>
            <w:pPr>
              <w:ind w:left="-284" w:right="-427"/>
              <w:jc w:val="both"/>
              <w:rPr>
                <w:rFonts/>
                <w:color w:val="262626" w:themeColor="text1" w:themeTint="D9"/>
              </w:rPr>
            </w:pPr>
            <w:r>
              <w:t>En tan solo cinco años de trayectoria, Courage (CrossFit Coraje) ha conseguido colgar lista de espera en varias ocasiones (es como están ahora), ser el box del mundo con mayor participación de su comunidad en los Open CrossFit Games, y tener un sistema de formación propio para dueños de boxes y entrenadores de CrossFit liderado por el CEO Francisco Ruiz.</w:t>
            </w:r>
          </w:p>
          <w:p>
            <w:pPr>
              <w:ind w:left="-284" w:right="-427"/>
              <w:jc w:val="both"/>
              <w:rPr>
                <w:rFonts/>
                <w:color w:val="262626" w:themeColor="text1" w:themeTint="D9"/>
              </w:rPr>
            </w:pPr>
            <w:r>
              <w:t>"Estamos muy orgullosos de lo que hemos conseguido hasta ahora", afirma Timoneda. "Pero nuestro objetivo es seguir creciendo y llegar a más personas, para que todos puedan disfrutar de los beneficios del CrossFit".</w:t>
            </w:r>
          </w:p>
          <w:p>
            <w:pPr>
              <w:ind w:left="-284" w:right="-427"/>
              <w:jc w:val="both"/>
              <w:rPr>
                <w:rFonts/>
                <w:color w:val="262626" w:themeColor="text1" w:themeTint="D9"/>
              </w:rPr>
            </w:pPr>
            <w:r>
              <w:t>Courage no solo se diferencia por su enfoque inclusivo, sino también por su modelo de negocio innovador. La marca ofrece un concepto holístico de bienestar que incluye entrenamiento, nutrición, psicología, fisioterapia y socialización.</w:t>
            </w:r>
          </w:p>
          <w:p>
            <w:pPr>
              <w:ind w:left="-284" w:right="-427"/>
              <w:jc w:val="both"/>
              <w:rPr>
                <w:rFonts/>
                <w:color w:val="262626" w:themeColor="text1" w:themeTint="D9"/>
              </w:rPr>
            </w:pPr>
            <w:r>
              <w:t>"Creemos que la salud es un concepto integral", señala Alejandro Timoneda. "Por eso, ofrecemos un servicio que va más allá del entrenamiento físico".</w:t>
            </w:r>
          </w:p>
          <w:p>
            <w:pPr>
              <w:ind w:left="-284" w:right="-427"/>
              <w:jc w:val="both"/>
              <w:rPr>
                <w:rFonts/>
                <w:color w:val="262626" w:themeColor="text1" w:themeTint="D9"/>
              </w:rPr>
            </w:pPr>
            <w:r>
              <w:t>La marca también cuenta con un programa de formación propio para entrenadores y dueños de centros que quieran formarse en él, y que se incluye como servicio dentro del sistema de franquicias.</w:t>
            </w:r>
          </w:p>
          <w:p>
            <w:pPr>
              <w:ind w:left="-284" w:right="-427"/>
              <w:jc w:val="both"/>
              <w:rPr>
                <w:rFonts/>
                <w:color w:val="262626" w:themeColor="text1" w:themeTint="D9"/>
              </w:rPr>
            </w:pPr>
            <w:r>
              <w:t>Nuevos centros CourageCourage está a punto de lanzar su red de franquicias. La marca tiene previsto abrir centros en toda España y, posteriormente, en otros países.</w:t>
            </w:r>
          </w:p>
          <w:p>
            <w:pPr>
              <w:ind w:left="-284" w:right="-427"/>
              <w:jc w:val="both"/>
              <w:rPr>
                <w:rFonts/>
                <w:color w:val="262626" w:themeColor="text1" w:themeTint="D9"/>
              </w:rPr>
            </w:pPr>
            <w:r>
              <w:t>"Estamos muy ilusionados con este nuevo proyecto", afirma Alejandro Timoneda. "Creemos que el CrossFit tiene un gran potencial para mejorar la vida de las personas, y queremos que todo el mundo pueda disfrutar de sus beneficios".</w:t>
            </w:r>
          </w:p>
          <w:p>
            <w:pPr>
              <w:ind w:left="-284" w:right="-427"/>
              <w:jc w:val="both"/>
              <w:rPr>
                <w:rFonts/>
                <w:color w:val="262626" w:themeColor="text1" w:themeTint="D9"/>
              </w:rPr>
            </w:pPr>
            <w:r>
              <w:t>Courage es un ejemplo de cómo el deporte puede ser una herramienta para la inclusión y la diversidad. La marca está comprometida con la salud y el bienestar de todos, y su modelo de negocio innovador tiene el potencial de transformar el sector del fitness. Además de llevar al siguiente nivel la gestión y la rentabilidad del mismo.</w:t>
            </w:r>
          </w:p>
          <w:p>
            <w:pPr>
              <w:ind w:left="-284" w:right="-427"/>
              <w:jc w:val="both"/>
              <w:rPr>
                <w:rFonts/>
                <w:color w:val="262626" w:themeColor="text1" w:themeTint="D9"/>
              </w:rPr>
            </w:pPr>
            <w:r>
              <w:t>"Nuestro plan de futuro es seguir creciendo y llegar a más personas. Queremos que el CrossFit sea accesible para todo el mundo, independientemente de su ubicación. Para ello, Courage está a punto de lanzar nuestra red de franquicias. Con este proyecto, queremos acercar el CrossFit a nuevos mercados y a nuevas personas. Siempre estamos trabajando en nuevos proyectos para mejorar la experiencia de nuestros clientes, implementando nuevos servicios o mejorando los existentes". </w:t>
            </w:r>
          </w:p>
          <w:p>
            <w:pPr>
              <w:ind w:left="-284" w:right="-427"/>
              <w:jc w:val="both"/>
              <w:rPr>
                <w:rFonts/>
                <w:color w:val="262626" w:themeColor="text1" w:themeTint="D9"/>
              </w:rPr>
            </w:pPr>
            <w:r>
              <w:t>En su página web se puede encontrar más información sobre el sistema de franquicias de Courage.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Courage</w:t>
      </w:r>
    </w:p>
    <w:p w:rsidR="00C31F72" w:rsidRDefault="00C31F72" w:rsidP="00AB63FE">
      <w:pPr>
        <w:pStyle w:val="Sinespaciado"/>
        <w:spacing w:line="276" w:lineRule="auto"/>
        <w:ind w:left="-284"/>
        <w:rPr>
          <w:rFonts w:ascii="Arial" w:hAnsi="Arial" w:cs="Arial"/>
        </w:rPr>
      </w:pPr>
      <w:r>
        <w:rPr>
          <w:rFonts w:ascii="Arial" w:hAnsi="Arial" w:cs="Arial"/>
        </w:rPr>
        <w:t>Courage</w:t>
      </w:r>
    </w:p>
    <w:p w:rsidR="00AB63FE" w:rsidRDefault="00C31F72" w:rsidP="00AB63FE">
      <w:pPr>
        <w:pStyle w:val="Sinespaciado"/>
        <w:spacing w:line="276" w:lineRule="auto"/>
        <w:ind w:left="-284"/>
        <w:rPr>
          <w:rFonts w:ascii="Arial" w:hAnsi="Arial" w:cs="Arial"/>
        </w:rPr>
      </w:pPr>
      <w:r>
        <w:rPr>
          <w:rFonts w:ascii="Arial" w:hAnsi="Arial" w:cs="Arial"/>
        </w:rPr>
        <w:t>691 84 59 29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https://www.notasdeprensa.es/courage-la-cadena-de-centros-deportivos-que-se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Otros deportes Fitness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