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Bellpuig el 13/05/2024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Cotecnica rep el reconeixement de l’ambaixada espanyola a Nova Zelanda pel seu potencial exportador a la Polinèsia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cooperativa, que s’ha consolidat en el sector de l’alimentació animal natural, saludable i de qualitat gràcies a la seva marca Ownat, ha estat inclosa en un estudi d’empreses que comercialitzen amb èxit els seus productes al Pacífic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cooperativa agroalimentària Cotecnica de Bellpuig (Urgell) i la seva marca Ownat han rebut el reconeixement de l and #39;Oficina Econòmica i Comercial de l and #39;Ambaixada d and #39;Espanya a Nova Zelanda pel seu paper cabdal en l’exportació dels seus productes. L’oficina ha destacat el valor de les seves vendes a la Polinèsia, sent una de les poques empreses que arriben a aquella zona. L’ambaixada ha dut a terme un estudi de companyies exportadores al Pacífic, enfocant-se en el mercat de Polinèsia i les exportacions de l’Estat espanyol als països i territoris de la regió (la Polinèsia Francesa, Tuvalu, Samoa Americana, Wallis i Futuna, Samoa, Tonga i ïlles Cook).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 de l and #39;Oficina, destaquen la cooperativa Cotecnica a través de la seva marca d and #39;aliment per a animals de companyia Ownat, recordant que el seu menjar per a gossos i gats està disponible des de fa anys en aquella àrea geogràfica. Des de la Cooperativa reivindiquen el seu orgull per l’abast global del seu negoci. "Exportem els nostres productes a gairebé 50 països a tot el món, fins i tot a destinacions tan llunyanes i exòtics com la Polinèsia".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Vocació internacionalTot i el seu caràcter local, Ownat s’ha expandit als mercats exteriors, que ja suposen el 70% de les vendes totals, especialment el francès, que és el primer en volum. Recentment, ha iniciat operacions a la Xina i està previst que ho faci aviat a Mèxic. En total, la marca exporta a 48 països. Un dels factors diferencials d’Ownat és la seva aposta per les gammes de qualitat. Totes les seves receptes incorporen carn fresca i alts percentatges d’ingredients naturals de proximitat. A més, gràcies a que la fabricació és fa a les seves instal·lacions, el control del procés productiu és total.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Cotecnica ha tingut un creixement exponencial de la seva marca dels segments prèmium i superpremium Ownat. Creada l’any 2018, li ha permès increments anuals per sobre del 15%.  D’aquesta forma, Cotecnica va facturar l’any passat 120 milions d’euros, un 14% més que els 107 de les vendes del 2022. Un 80% d’aquestes procedeixen de la divisió ‘petfood’ (alimentació per a gats i gossos), on Ownat s’ha posicionat com una marca que fabrica els seus propis productes i prioritza la qualitat, la proximitat i la sostenibilitat.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CotecnicaCooperativa agroalimentària amb vocació internacional situada a Lleida (Espanya),  formada per 11 cooperatives membres de Catalunya, Aragó i Castella i Lleó. Es dedica a investigar sobre nutrició animal i desenvolupar productes naturals i responsables basats en ingredients de proximitat i qualitat. Nascuda l’any 1982 com a fabricant de correctors i premescles vitamíniques- minerals per a pinsos, substituts de la llet i medicaments veterinaris, el 1991 inicia una nova àrea d’activitat: la divisió d and #39;aliments per a animals de companyia, que avui és un pilar fonamental del seu negoci.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Cotecnica té 130 treballadors, 377 referències de la divisió ‘petfood’ i 140 formulacions personalitzades, entre les quals hi destaca la marca Ownat, amb la gamma més amplia d’alimentació natural de qualitat del mercat. La cooperativa aposta per l and #39;economia col·laborativa amb proveïdors pròxims, aprofitant els recursos agraris i ramaders del territori. Cotecnica busca sempre els ingredients de més proximitat que compleixin amb els exigents estàndards de qualitat, prioritzant les seves cooperatives sòcies.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Mireia Tena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Comunicant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638 049 855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https://www.notasdeprensa.es/cotecnica-rep-el-reconeixement-de-l-ambaixada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