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Cooperatèxtil 2.0, nueva plataforma que conecta la industria textil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plataforma online para la industria textil conecta proveedores de confección textil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Cooperatèxtil 2.0 es la versión mejorada de la plataforma original y cuyo objetivo es conectar la oferta con la demanda textil del sector. De esta manera, se ha creado un espacio donde la cooperación y la colaboración son la clave para impulsar la competitividad del sector textil y generar nuevas oportunidades de desarrollo futuro. </w:t>
            </w:r>
          </w:p>
          <w:p>
            <w:pPr>
              <w:ind w:left="-284" w:right="-427"/>
              <w:jc w:val="both"/>
              <w:rPr>
                <w:rFonts/>
                <w:color w:val="262626" w:themeColor="text1" w:themeTint="D9"/>
              </w:rPr>
            </w:pPr>
            <w:r>
              <w:t>Esta nueva herramienta digital nace de la necesidad de poner en valor la historia de la industria textil en Cataluña, que siempre ha destacado como un sector en auge. Sin embargo, en los últimos años se han presentado desafíos significativos, como por ejemplo, la externalización de la producción en busca de proveedores más económicos. </w:t>
            </w:r>
          </w:p>
          <w:p>
            <w:pPr>
              <w:ind w:left="-284" w:right="-427"/>
              <w:jc w:val="both"/>
              <w:rPr>
                <w:rFonts/>
                <w:color w:val="262626" w:themeColor="text1" w:themeTint="D9"/>
              </w:rPr>
            </w:pPr>
            <w:r>
              <w:t>A pesar de esto, y de forma contradictoria, una de las mayores tendencias, y al mismo tiempo retos, que hay actualmente es producir diseños textiles de forma más sostenible a través de proveedores locales. Y por ese motivo, se ha creado esta nueva herramienta digital pensada para la industria textil. </w:t>
            </w:r>
          </w:p>
          <w:p>
            <w:pPr>
              <w:ind w:left="-284" w:right="-427"/>
              <w:jc w:val="both"/>
              <w:rPr>
                <w:rFonts/>
                <w:color w:val="262626" w:themeColor="text1" w:themeTint="D9"/>
              </w:rPr>
            </w:pPr>
            <w:r>
              <w:t>Esta nueva plataforma digital para el sector textil ofrece una versión gratuita que permite acceder a un directorio de empresas, publicar pedidos, consultar estadística y obtener notificaciones y alertas que informen de nuevos pedidos. Además de la versión gratuita, existe otra versión premium con más opciones disponibles. </w:t>
            </w:r>
          </w:p>
          <w:p>
            <w:pPr>
              <w:ind w:left="-284" w:right="-427"/>
              <w:jc w:val="both"/>
              <w:rPr>
                <w:rFonts/>
                <w:color w:val="262626" w:themeColor="text1" w:themeTint="D9"/>
              </w:rPr>
            </w:pPr>
            <w:r>
              <w:t>Cooperatèxtil 2.0 ofrece servicios tanto para marcas de moda, diseñadores o emprendedores que quieren publicar sus pedidos. Pero también puede ser usada por otras empresas o demandantes que soliciten algún servicio relacionado con la industria textil. </w:t>
            </w:r>
          </w:p>
          <w:p>
            <w:pPr>
              <w:ind w:left="-284" w:right="-427"/>
              <w:jc w:val="both"/>
              <w:rPr>
                <w:rFonts/>
                <w:color w:val="262626" w:themeColor="text1" w:themeTint="D9"/>
              </w:rPr>
            </w:pPr>
            <w:r>
              <w:t>Así, dentro de la plataforma se podrán encontrar servicios de intermediación básica o avanzada, consultoría de operaciones dirigida para demandantes, y también servicios para ofertantes como posicionamiento prioritario en el directorio o presencia en banners. </w:t>
            </w:r>
          </w:p>
          <w:p>
            <w:pPr>
              <w:ind w:left="-284" w:right="-427"/>
              <w:jc w:val="both"/>
              <w:rPr>
                <w:rFonts/>
                <w:color w:val="262626" w:themeColor="text1" w:themeTint="D9"/>
              </w:rPr>
            </w:pPr>
            <w:r>
              <w:t>De esta forma, Cooperatèxtil 2.0 está redefiniendo la forma en que la industria textil catalana se conecta, impulsando el crecimiento y la innovación de este sector. Todas las empresas que se encuentren en la búsqueda de soluciones textiles de alta calidad y sostenibles, pueden encontrar en Cooperatèxtil, una herramienta que ayude a potenciar sus servicios. </w:t>
            </w:r>
          </w:p>
          <w:p>
            <w:pPr>
              <w:ind w:left="-284" w:right="-427"/>
              <w:jc w:val="both"/>
              <w:rPr>
                <w:rFonts/>
                <w:color w:val="262626" w:themeColor="text1" w:themeTint="D9"/>
              </w:rPr>
            </w:pPr>
            <w:r>
              <w:t>Sobre Cooperatèxtil 2.0Esta plataforma digital está formada por talleres y empresas que ofrecen una variedad de servicios del sector textil: tejidos, tintes, fabricantes o gestores de producción para marcas de moda textil, textil hogar y accesorios, entre otras empresas de la industria textil. </w:t>
            </w:r>
          </w:p>
          <w:p>
            <w:pPr>
              <w:ind w:left="-284" w:right="-427"/>
              <w:jc w:val="both"/>
              <w:rPr>
                <w:rFonts/>
                <w:color w:val="262626" w:themeColor="text1" w:themeTint="D9"/>
              </w:rPr>
            </w:pPr>
            <w:r>
              <w:t>"En la plataforma podrás publicar el perfil de empresa, explicando de forma detallada toda la información y servicios que ofreces. Definiendo de forma concreta todas las soluciones y especialidades, podrás recibir las propuestas de proyecto más adecuadas que las marcas de ropa, diseñadores y emprendedores hayan publicado".</w:t>
            </w:r>
          </w:p>
          <w:p>
            <w:pPr>
              <w:ind w:left="-284" w:right="-427"/>
              <w:jc w:val="both"/>
              <w:rPr>
                <w:rFonts/>
                <w:color w:val="262626" w:themeColor="text1" w:themeTint="D9"/>
              </w:rPr>
            </w:pPr>
            <w:r>
              <w:t>Más información en: https://www.cooperatextil.com/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Arnau Cuatrecasas</w:t>
      </w:r>
    </w:p>
    <w:p w:rsidR="00C31F72" w:rsidRDefault="00C31F72" w:rsidP="00AB63FE">
      <w:pPr>
        <w:pStyle w:val="Sinespaciado"/>
        <w:spacing w:line="276" w:lineRule="auto"/>
        <w:ind w:left="-284"/>
        <w:rPr>
          <w:rFonts w:ascii="Arial" w:hAnsi="Arial" w:cs="Arial"/>
        </w:rPr>
      </w:pPr>
      <w:r>
        <w:rPr>
          <w:rFonts w:ascii="Arial" w:hAnsi="Arial" w:cs="Arial"/>
        </w:rPr>
        <w:t>Técnico de proyectos estratégicos de dinamización y competitividad</w:t>
      </w:r>
    </w:p>
    <w:p w:rsidR="00AB63FE" w:rsidRDefault="00C31F72" w:rsidP="00AB63FE">
      <w:pPr>
        <w:pStyle w:val="Sinespaciado"/>
        <w:spacing w:line="276" w:lineRule="auto"/>
        <w:ind w:left="-284"/>
        <w:rPr>
          <w:rFonts w:ascii="Arial" w:hAnsi="Arial" w:cs="Arial"/>
        </w:rPr>
      </w:pPr>
      <w:r>
        <w:rPr>
          <w:rFonts w:ascii="Arial" w:hAnsi="Arial" w:cs="Arial"/>
        </w:rPr>
        <w:t>+34 93 169 65 00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https://www.notasdeprensa.es/cooperatextil-2-0-nueva-plataforma-que-conecta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Emprendedores Industria Téxtil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