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08/09/2023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Cook & Play, la revolución de franquicias de educación culinaria acelera su proceso de expansión a nivel nacional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La franquicia Cook & Play prevé abrir varios locales, gracias a un modelo que desafía todas las expectativas, siendo pionero en la industria 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Con un enfoque completamente disruptivo y vanguardista, la reconocida marca Cook  and  Play va más allá de ser una franquicia de educación infantil, es un proyecto revolucionario. A través de la cocina enseña a los más pequeños crecimiento personal, autonomía, autoestima, creatividad y trabajo en equipo de una manera lúdica y original, además su metodología abarca el aprendizaje de matemáticas, geografía e historia, inclusive en otros idiomas.  </w:t></w:r></w:p><w:p><w:pPr><w:ind w:left="-284" w:right="-427"/>	<w:jc w:val="both"/><w:rPr><w:rFonts/><w:color w:val="262626" w:themeColor="text1" w:themeTint="D9"/></w:rPr></w:pPr><w:r><w:t>La red de franquicias Cook  and  Play retoma con fuerza su objetivo de crecimiento empresarial   mejorando las condiciones de adhesión para emprendedores, y lanzando un concepto al mercado competitivo, pionero y experimentado bajo la guía de sus fundadores Berta Aguirre y Manuel Sanchez.</w:t></w:r></w:p><w:p><w:pPr><w:ind w:left="-284" w:right="-427"/>	<w:jc w:val="both"/><w:rPr><w:rFonts/><w:color w:val="262626" w:themeColor="text1" w:themeTint="D9"/></w:rPr></w:pPr><w:r><w:t>Desde su fundación, el grupo de educación y ocio infantil ha recibido numerosos premios que reflejan el compromiso y la dedicación de Cook  and  Play para ofrecer oportunidades excepcionales de emprendimiento.</w:t></w:r></w:p><w:p><w:pPr><w:ind w:left="-284" w:right="-427"/>	<w:jc w:val="both"/><w:rPr><w:rFonts/><w:color w:val="262626" w:themeColor="text1" w:themeTint="D9"/></w:rPr></w:pPr><w:r><w:t>Acerca de Cook  and  PlayCook  and  Play es una franquicia líder en experiencias culinarias y educativas, comprometida con la promoción de la creatividad, el aprendizaje y la diversión a través de la cocina. Con unos valores corporativos centrados en la cercanía, excelencia e innovación Cook  and  Play se da a conocer como una oportunidad clara para emprendedores con o sin experiencia en el ámbito. Con formatos flexibles que no requieren local, una inversión mínima y un enfoque en la venta cruzada y los convenios estratégicos, Cook  and  Play es la elección ideal para los emprendedores que buscan un camino hacia el éxito empresarial mediante el autoempleo.</w:t></w:r></w:p><w:p><w:pPr><w:ind w:left="-284" w:right="-427"/>	<w:jc w:val="both"/><w:rPr><w:rFonts/><w:color w:val="262626" w:themeColor="text1" w:themeTint="D9"/></w:rPr></w:pPr><w:r><w:t>Oportunidad de emprendimiento con inversión e implantación mínimaCook  and  Play se posiciona como una alternativa única de autoempleo gracias a su baja inversión, condiciones de financiación excepcionales con entidades bancarias y sus versátiles costes de implantación. Con dos tipos de formatos disponibles, los franquiciados pueden elegir la mejor opción que se adapte a sus objetivos y recursos. Esta versatilidad se traduce en una entrada al mercado más accesible, lo que permite a más personas convertirse en dueños de sus propios negocios.</w:t></w:r></w:p><w:p><w:pPr><w:ind w:left="-284" w:right="-427"/>	<w:jc w:val="both"/><w:rPr><w:rFonts/><w:color w:val="262626" w:themeColor="text1" w:themeTint="D9"/></w:rPr></w:pPr><w:r><w:t>Proyección de facturación a través de venta cruzada y convenios estratégicosCook  and  Play no solo ofrece una experiencia educativa gastronómica para los niños, sino que también presenta oportunidades de inversión a través de la venta cruzada de servicios como clases extraescolares, talleres, packs de material, kits promocionales, etc. que maximiza los ingresos de los franquiciados.  </w:t></w:r></w:p><w:p><w:pPr><w:ind w:left="-284" w:right="-427"/>	<w:jc w:val="both"/><w:rPr><w:rFonts/><w:color w:val="262626" w:themeColor="text1" w:themeTint="D9"/></w:rPr></w:pPr><w:r><w:t>Además, Cook  and  Play realiza convenios estratégicos con escuelas, empresas y organizaciones locales pueden impulsar la presencia y la rentabilidad de cada franquicia. La repercusión de Cook  and  Play en los premios recientes y entre los usuarios subraya su compromiso con los niños, la cocina saludable, la innovación por lanzar a mercado un negocio testado, pionero y competitivo en la franquicia. 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Beatriz Rosa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Coordinadora dpto. Expansión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911592558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https://www.notasdeprensa.es/cook-play-la-revolucion-de-franquicias-de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Franquicias Gastronomía Educación Emprendedores Ocio para niños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