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Constituir una sociedad en Portugal, una alternativa estratégica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Corrochano & Asociados, Restructuring and Insolvency, S.L. gestiona de forma integral la constitución y puesta en marcha de una empresa en Portugal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Portugal se encuentra entre los países más favorables a los negocios en el mundo, por delante de Alemania, España, Reino Unido o Francia, entre otros.</w:t></w:r></w:p><w:p><w:pPr><w:ind w:left="-284" w:right="-427"/>	<w:jc w:val="both"/><w:rPr><w:rFonts/><w:color w:val="262626" w:themeColor="text1" w:themeTint="D9"/></w:rPr></w:pPr><w:r><w:t>Un país que permite a los extranjeros iniciar su propio negocio sin restricción ninguna, y que según la Organización para la Cooperación y el Desarrollo Económicos, es el segundo país más receptivo a la inversión extranjera.</w:t></w:r></w:p><w:p><w:pPr><w:ind w:left="-284" w:right="-427"/>	<w:jc w:val="both"/><w:rPr><w:rFonts/><w:color w:val="262626" w:themeColor="text1" w:themeTint="D9"/></w:rPr></w:pPr><w:r><w:t>Con una economía sólida y un crecimiento constante, Portugal cuenta con una posición geoestratégica tanto con España como con América y África y especialmente con todos aquellos países de habla portuguesa, por lo que, consecuentemente, existen oportunidades de inversión en todos los sectores.</w:t></w:r></w:p><w:p><w:pPr><w:ind w:left="-284" w:right="-427"/>	<w:jc w:val="both"/><w:rPr><w:rFonts/><w:color w:val="262626" w:themeColor="text1" w:themeTint="D9"/></w:rPr></w:pPr><w:r><w:t>Actualmente, muchos empresarios españoles, conocedores de esta realidad, optan por constituir empresas en el país vecino, y contrariamente a lo que se pueda pensar, esta estrategia es válida para todo tipo de empresas, independientemente de su tamaño y de su sector.</w:t></w:r></w:p><w:p><w:pPr><w:ind w:left="-284" w:right="-427"/>	<w:jc w:val="both"/><w:rPr><w:rFonts/><w:color w:val="262626" w:themeColor="text1" w:themeTint="D9"/></w:rPr></w:pPr><w:r><w:t>Corrochano y Asociados, con una dilatada trayectoria ayudando a las pequeñas y medianas empresas a afrontar sus particulares desafíos con servicios tales como el diseño y desarrollo de Planes Estratégicos para la pequeña y mediana empresa, la Reingeniería de Procesos (BPR), la búsqueda y selección de partners con el mismo o complementario core business (Alianzas Estratégicas), y muy especialmente la prestación de servicios para la internacionalización del negocio, incorpora esta alternativa estratégica como un nuevo servicio taylor made en el que se acompaña al empresario desde la etapa inicial de diseño de la estrategia, en la constitución, en la puesta en marcha y en la operativa del día a día a través de partners de contrastada eficiencia en Portugal, y todo ello con la máxima simplicidad, rapidez y economía.</w:t></w:r></w:p><w:p><w:pPr><w:ind w:left="-284" w:right="-427"/>	<w:jc w:val="both"/><w:rPr><w:rFonts/><w:color w:val="262626" w:themeColor="text1" w:themeTint="D9"/></w:rPr></w:pPr><w:r><w:t>Información adicional y contacto http://www.fernandocorrochano.com/index.php/sociedades-en-portugal/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Fernando Corrochano Camacho</w:t></w:r></w:p><w:p w:rsidR="00C31F72" w:rsidRDefault="00C31F72" w:rsidP="00AB63FE"><w:pPr><w:pStyle w:val="Sinespaciado"/><w:spacing w:line="276" w:lineRule="auto"/><w:ind w:left="-284"/><w:rPr><w:rFonts w:ascii="Arial" w:hAnsi="Arial" w:cs="Arial"/></w:rPr></w:pPr><w:r><w:rPr><w:rFonts w:ascii="Arial" w:hAnsi="Arial" w:cs="Arial"/></w:rPr><w:t>CORROCHANO Y ASOCIADOS</w:t></w:r></w:p><w:p w:rsidR="00AB63FE" w:rsidRDefault="00C31F72" w:rsidP="00AB63FE"><w:pPr><w:pStyle w:val="Sinespaciado"/><w:spacing w:line="276" w:lineRule="auto"/><w:ind w:left="-284"/><w:rPr><w:rFonts w:ascii="Arial" w:hAnsi="Arial" w:cs="Arial"/></w:rPr></w:pPr><w:r><w:rPr><w:rFonts w:ascii="Arial" w:hAnsi="Arial" w:cs="Arial"/></w:rPr><w:t>629156460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https://www.notasdeprensa.es/constituir-una-sociedad-en-portugal-una_1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Madrid Emprendedores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