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elegir una figura fiel a un personaje preferido por todofiguras.net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Adquirir pequeños juguetes, figuras decorativas, o figuras coleccionables de diversos personajes es casi un arte de aficionados que se ha intensificado en los últimos tiempos, donde sus fanáticos aumentan exponencialmente cada día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embrago, como en todo arte, para valorar los mejores productos se requiere contar con ciertos conocimientos, habilidades, y minuciosidades (propia de los catadores) que permiten obtener solo las mejores figuras, de las mejores marcas, y a verdaderos precios de ganga. Y como todo se aprende, para facilitar y garantizar este tipo particular de compras online, se enlistan los mejores consejos para elegir una figura fiel a los personajes favoritos de todos.</w:t>
            </w:r>
          </w:p>
          <w:p>
            <w:pPr>
              <w:ind w:left="-284" w:right="-427"/>
              <w:jc w:val="both"/>
              <w:rPr>
                <w:rFonts/>
                <w:color w:val="262626" w:themeColor="text1" w:themeTint="D9"/>
              </w:rPr>
            </w:pPr>
            <w:r>
              <w:t>Top de mejores consejos para elegir una figura fiel a los personajes favoritos de todosCada vez son más los adeptos a la compra de figuras de personajes famosos y de acción, lo que más llama la atención es que incluso las personas comunes se han sumado a guardar recuerdos de sus personajes favoritos adquiriendo figuras vía online, por lo que, se ofrecen los mejores y más certeros consejos para adquirir las figuras más fieles a los personajes.</w:t>
            </w:r>
          </w:p>
          <w:p>
            <w:pPr>
              <w:ind w:left="-284" w:right="-427"/>
              <w:jc w:val="both"/>
              <w:rPr>
                <w:rFonts/>
                <w:color w:val="262626" w:themeColor="text1" w:themeTint="D9"/>
              </w:rPr>
            </w:pPr>
            <w:r>
              <w:t>Los sitios reconocidos son los mejoresLas compras online se han popularizado en los últimos tiempos y con ello una enorme cantidad de tiendas que carecen de reconocimiento y recomendación, así que lo que se desea es tener una compra segura y de calidad, y sobre todo fiel a los personajes, es importante adquirir en tiendas online certificadas y verificadas. Un caso de éxito son las figuras geométricas en 3D, muy populares entre los más pequeños.</w:t>
            </w:r>
          </w:p>
          <w:p>
            <w:pPr>
              <w:ind w:left="-284" w:right="-427"/>
              <w:jc w:val="both"/>
              <w:rPr>
                <w:rFonts/>
                <w:color w:val="262626" w:themeColor="text1" w:themeTint="D9"/>
              </w:rPr>
            </w:pPr>
            <w:r>
              <w:t>Entre las tiendas que destacan se encuentra todofiguras.net, una empresa local de reconocida trayectoria y de prestigiosa recomendación por la recomendación de figuras certificadas de calidad a través de Amazon.</w:t>
            </w:r>
          </w:p>
          <w:p>
            <w:pPr>
              <w:ind w:left="-284" w:right="-427"/>
              <w:jc w:val="both"/>
              <w:rPr>
                <w:rFonts/>
                <w:color w:val="262626" w:themeColor="text1" w:themeTint="D9"/>
              </w:rPr>
            </w:pPr>
            <w:r>
              <w:t>No creer en gangas extremasGeneralmente, una oferta en increíble se traduce en un producto de calidad dudosa.</w:t>
            </w:r>
          </w:p>
          <w:p>
            <w:pPr>
              <w:ind w:left="-284" w:right="-427"/>
              <w:jc w:val="both"/>
              <w:rPr>
                <w:rFonts/>
                <w:color w:val="262626" w:themeColor="text1" w:themeTint="D9"/>
              </w:rPr>
            </w:pPr>
            <w:r>
              <w:t>Es una realidad, las figuras fieles a los personajes favoritos de todo son costosas por lo que en este caso “lo barato sale caro”, pues las imitaciones, tristemente, son muy populares y económicas. Esto se puede ver claramente en las figuras de Dragon Ball ya que existen muchas imitaciones que tratan de igualar los artículos originales.</w:t>
            </w:r>
          </w:p>
          <w:p>
            <w:pPr>
              <w:ind w:left="-284" w:right="-427"/>
              <w:jc w:val="both"/>
              <w:rPr>
                <w:rFonts/>
                <w:color w:val="262626" w:themeColor="text1" w:themeTint="D9"/>
              </w:rPr>
            </w:pPr>
            <w:r>
              <w:t>La web esta realmente llena de una enorme cantidad de productos de imitación que terminan decepcionando a los consumidores, por lo que se debe prestar atención al momento de adquirir las figuras.</w:t>
            </w:r>
          </w:p>
          <w:p>
            <w:pPr>
              <w:ind w:left="-284" w:right="-427"/>
              <w:jc w:val="both"/>
              <w:rPr>
                <w:rFonts/>
                <w:color w:val="262626" w:themeColor="text1" w:themeTint="D9"/>
              </w:rPr>
            </w:pPr>
            <w:r>
              <w:t>Las “marcas” de verdad marcan la diferencia</w:t>
            </w:r>
          </w:p>
          <w:p>
            <w:pPr>
              <w:ind w:left="-284" w:right="-427"/>
              <w:jc w:val="both"/>
              <w:rPr>
                <w:rFonts/>
                <w:color w:val="262626" w:themeColor="text1" w:themeTint="D9"/>
              </w:rPr>
            </w:pPr>
            <w:r>
              <w:t>- Max factory.</w:t>
            </w:r>
          </w:p>
          <w:p>
            <w:pPr>
              <w:ind w:left="-284" w:right="-427"/>
              <w:jc w:val="both"/>
              <w:rPr>
                <w:rFonts/>
                <w:color w:val="262626" w:themeColor="text1" w:themeTint="D9"/>
              </w:rPr>
            </w:pPr>
            <w:r>
              <w:t>- Funko pop.</w:t>
            </w:r>
          </w:p>
          <w:p>
            <w:pPr>
              <w:ind w:left="-284" w:right="-427"/>
              <w:jc w:val="both"/>
              <w:rPr>
                <w:rFonts/>
                <w:color w:val="262626" w:themeColor="text1" w:themeTint="D9"/>
              </w:rPr>
            </w:pPr>
            <w:r>
              <w:t>- Revoltech.</w:t>
            </w:r>
          </w:p>
          <w:p>
            <w:pPr>
              <w:ind w:left="-284" w:right="-427"/>
              <w:jc w:val="both"/>
              <w:rPr>
                <w:rFonts/>
                <w:color w:val="262626" w:themeColor="text1" w:themeTint="D9"/>
              </w:rPr>
            </w:pPr>
            <w:r>
              <w:t>- Square Enix.</w:t>
            </w:r>
          </w:p>
          <w:p>
            <w:pPr>
              <w:ind w:left="-284" w:right="-427"/>
              <w:jc w:val="both"/>
              <w:rPr>
                <w:rFonts/>
                <w:color w:val="262626" w:themeColor="text1" w:themeTint="D9"/>
              </w:rPr>
            </w:pPr>
            <w:r>
              <w:t>- Mcfarlane toys.</w:t>
            </w:r>
          </w:p>
          <w:p>
            <w:pPr>
              <w:ind w:left="-284" w:right="-427"/>
              <w:jc w:val="both"/>
              <w:rPr>
                <w:rFonts/>
                <w:color w:val="262626" w:themeColor="text1" w:themeTint="D9"/>
              </w:rPr>
            </w:pPr>
            <w:r>
              <w:t>- Hot toys.</w:t>
            </w:r>
          </w:p>
          <w:p>
            <w:pPr>
              <w:ind w:left="-284" w:right="-427"/>
              <w:jc w:val="both"/>
              <w:rPr>
                <w:rFonts/>
                <w:color w:val="262626" w:themeColor="text1" w:themeTint="D9"/>
              </w:rPr>
            </w:pPr>
            <w:r>
              <w:t>- Grupo Bandai Namco.</w:t>
            </w:r>
          </w:p>
          <w:p>
            <w:pPr>
              <w:ind w:left="-284" w:right="-427"/>
              <w:jc w:val="both"/>
              <w:rPr>
                <w:rFonts/>
                <w:color w:val="262626" w:themeColor="text1" w:themeTint="D9"/>
              </w:rPr>
            </w:pPr>
            <w:r>
              <w:t>A veces es más recomendable una figura de segunda mano, pero certificadaMuchas de las personas que adquieren figuras, lo hacen para guardarlas como verdaderos tesoros, lo que incluye mantenerlas dentro de sus bolsas originales y sus cajas, pues sacarlas les hace perder totalmente su valor.</w:t>
            </w:r>
          </w:p>
          <w:p>
            <w:pPr>
              <w:ind w:left="-284" w:right="-427"/>
              <w:jc w:val="both"/>
              <w:rPr>
                <w:rFonts/>
                <w:color w:val="262626" w:themeColor="text1" w:themeTint="D9"/>
              </w:rPr>
            </w:pPr>
            <w:r>
              <w:t>Cuando estas personas están dispuestas a vender (lo que ocurre con frecuencia) se están desprendiendo de verdaderos tesoros a disposición del público.</w:t>
            </w:r>
          </w:p>
          <w:p>
            <w:pPr>
              <w:ind w:left="-284" w:right="-427"/>
              <w:jc w:val="both"/>
              <w:rPr>
                <w:rFonts/>
                <w:color w:val="262626" w:themeColor="text1" w:themeTint="D9"/>
              </w:rPr>
            </w:pPr>
            <w:r>
              <w:t>Las convenciones son u excelente lugar para adquirir figuras fieles a los personajesLas convenciones se han convertido en grandes eventos que congregan a los grandes fanáticos, pero la verdad es que ofrecen toda una experiencia para aquellos que quieren tener un grato recuerdo de sus personajes a través de las figuras, por lo que se convierten en el lugar ideal para adquirir una.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654344876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https://www.notasdeprensa.es/consejos-para-elegir-una-figura-fiel-a-un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Entretenimiento Cómics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