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Castellón de la Plana, Castellón el 07/12/2021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una pequeña empresa de Castellón de la Plana se convirtió en líder mundial de reputación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quince años, ReputationUP ha abierto sedes alrededor de todo el mundo y ha patentado su propio software de monitoreo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los comienzos nunca son fáciles, Andrea Baggio, CEO Europa de ReputationUP tenía las claras. Un símbolo de lo que hoy es su empresa: líder en la gestión de la reputación online y Derecho al Olvido.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creatividad y el trabajo duro han convertido a la pequeña empresa, afincada en Castellón de la Plana, en referente mundial, en el ámbito de la reputación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inicio de ReputationUPReputationUP nace de un grupo empresarial, más amplio, que desarrolla su actividad en el ámbito de la Ciberseguridad y Análisis Forense, desde hace 28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2005, Andrea Baggio y su amigo y CEO América, Juan Ricardo Palacio, deciden incorporar un servicio que une análisis forense y Big Data.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evoluciona hacia el área de la reputación online y el brillante nacimiento de ReputationUP exige a su CEO abrir una sede.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encanto y prosperidad de Castellón de la Plana fueron los dos motivos por los que empecé allí”, descubre Andrea Baggio.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 despegaba, en la ciudad de la Comunidad Valenciana, hacia el resto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información, el activo más valioso Los socios (nombre con el que se refieren a los clientes), anteriormente, acudían a recuperar los datos, pero poco a poco la reputación gana fuerza, en el ámbito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punto de inflexión se produce cuando nos damos cuenta que la información vale más que el dinero”, indica el CEO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situaciones negativas a las que se enfrentan las marcas personales o empresariales no solo desencadenan crisis económicas sino también reputacionales.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“Desde entonces, la protección y gestión de la reputación se convirtió en nuestro objetivo principal”, añade Andrea Baggio.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día de hoy, cada gesto o palabra resuena, de manera amplificada, en los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marcas ahora son conscientes de que la imagen repercute en los consumidores, y consecuentemente, en la facturación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CEO y su equipo inician la gestión de la reputación online como un concepto circular, que incluye el monitoreo, la limpieza, la protección y la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es nuestro valor: acompañar a nuestros socios en cada fase del online reputation management”, confiesa Andrea Baggio.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crecimiento internacional de ReputationUPReputationUP, orgullosa de su origen en Castellón de la Plana, inicia su expansión, alrededor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Europa, Latinoamérica, Estados Unidos, Oriente Medio, … El crecimiento de ReputationUP no tiene fin.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la empresa alcanza uno de los proyectos más importantes de Andrea Baggio, a nivel profesional: patentar un software de monitoreo de reputación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RepUP Monitoring Tool se utiliza para controlar lo que se dice en la red sobre una marca personal 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objetivo final es revertir el rumbo inicial de un socio, difundiendo una imagen ganadora”, finaliza Andrea Baggio.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compañía reputacional ayuda a empresas, profesionales, VIP y administraciones.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reputación online es un sector que seguirá creciendo, como lo ha hecho,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que un día fue una pequeña empresa de Castellón de la Plana, hoy, es líder mundial.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ReputationUP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600790569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https://www.notasdeprensa.es/como-una-pequena-empresa-de-castellon-de-la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Valencia Software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