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planear una boda de ensueño desde enero, según Eventos y Celebraciones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invitados, el lugar donde se celebrará el evento o la temática del mismo son algunos de los factores más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Organizar una boda nunca fue tarea fácil. Por ello, son muchos quienes aprovechan la llegada de un nuevo año para ponerse a trabajar en este día tan especial. Elementos como dónde celebrar este gran evento, qué tipo de decoración es la más adecuada o cuántos invitados deberían acudir a la fiesta son algunas de las claves a la hora de conseguir que sea un momento único.</w:t>
            </w:r>
          </w:p>
          <w:p>
            <w:pPr>
              <w:ind w:left="-284" w:right="-427"/>
              <w:jc w:val="both"/>
              <w:rPr>
                <w:rFonts/>
                <w:color w:val="262626" w:themeColor="text1" w:themeTint="D9"/>
              </w:rPr>
            </w:pPr>
            <w:r>
              <w:t>Portales como Eventos y Celebraciones coinciden en la necesidad de tener todo bien atado a la hora de comenzar a organizar de forma mucho más extensa este tipo de encuentro. Cada año los invitados acuden a muchas bodas por lo que hacer que sea algo memorable cada vez resulta mucho más difícil. Sin embargo, con un buen asesoramiento es posible conseguir una festividad realmente diferente.</w:t>
            </w:r>
          </w:p>
          <w:p>
            <w:pPr>
              <w:ind w:left="-284" w:right="-427"/>
              <w:jc w:val="both"/>
              <w:rPr>
                <w:rFonts/>
                <w:color w:val="262626" w:themeColor="text1" w:themeTint="D9"/>
              </w:rPr>
            </w:pPr>
            <w:r>
              <w:t>En primer lugar, decidir qué localización será la más adecuada puede ayudar en gran medida a partir de una base. Haciendas de boda en Sevilla como la Hacienda de Nuestra Señora de Guadalupe acogen cada año aquellas uniones que buscan un escenario mucho más rural rodeados de naturaleza. A ello es necesario unir la temática de la boda. Actualmente existen tantos temas como sea posible imaginar. Hay quien opta por una celebración más clásica, aquellos que irrumpen con algo totalmente moderno o quienes deciden aprovechar este momento para convertir el salón en un escenario de su película favorita.</w:t>
            </w:r>
          </w:p>
          <w:p>
            <w:pPr>
              <w:ind w:left="-284" w:right="-427"/>
              <w:jc w:val="both"/>
              <w:rPr>
                <w:rFonts/>
                <w:color w:val="262626" w:themeColor="text1" w:themeTint="D9"/>
              </w:rPr>
            </w:pPr>
            <w:r>
              <w:t>A la hora de continuar con este tipo de elementos también es conveniente establecer en qué época del año se celebrará. Este factor puede modificar absolutamente todos los demás elementos dado que si los novios decidieran elegir una hacienda de bodas en Sevilla en pleno agosto, el clima no acompañaría a la celebración de una boda a pleno día.</w:t>
            </w:r>
          </w:p>
          <w:p>
            <w:pPr>
              <w:ind w:left="-284" w:right="-427"/>
              <w:jc w:val="both"/>
              <w:rPr>
                <w:rFonts/>
                <w:color w:val="262626" w:themeColor="text1" w:themeTint="D9"/>
              </w:rPr>
            </w:pPr>
            <w:r>
              <w:t>Proceder a una buena iluminación, crear un ambiente totalmente adecuado en función de la temática elegida o planear dónde irán los invitados. Todo ello son muchas de las decisiones que es necesario tomar para poder vivir un día único. Comenzar con la organización desde los grandes rasgos a los pequeños detalles hará que llegado el momento los novios puedan disfrutar plenamente de un momento tan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Hacienda Nuestra Señora de Guadalupe </w:t>
      </w:r>
    </w:p>
    <w:p w:rsidR="00C31F72" w:rsidRDefault="00C31F72" w:rsidP="00AB63FE">
      <w:pPr>
        <w:pStyle w:val="Sinespaciado"/>
        <w:spacing w:line="276" w:lineRule="auto"/>
        <w:ind w:left="-284"/>
        <w:rPr>
          <w:rFonts w:ascii="Arial" w:hAnsi="Arial" w:cs="Arial"/>
        </w:rPr>
      </w:pPr>
      <w:r>
        <w:rPr>
          <w:rFonts w:ascii="Arial" w:hAnsi="Arial" w:cs="Arial"/>
        </w:rPr>
        <w:t>http://www.haciendaguadalupecelebraciones.com/</w:t>
      </w:r>
    </w:p>
    <w:p w:rsidR="00AB63FE" w:rsidRDefault="00C31F72" w:rsidP="00AB63FE">
      <w:pPr>
        <w:pStyle w:val="Sinespaciado"/>
        <w:spacing w:line="276" w:lineRule="auto"/>
        <w:ind w:left="-284"/>
        <w:rPr>
          <w:rFonts w:ascii="Arial" w:hAnsi="Arial" w:cs="Arial"/>
        </w:rPr>
      </w:pPr>
      <w:r>
        <w:rPr>
          <w:rFonts w:ascii="Arial" w:hAnsi="Arial" w:cs="Arial"/>
        </w:rPr>
        <w:t>609 782 072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https://www.notasdeprensa.es/como-planear-una-boda-de-ensueno-desde-enero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