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llega a la Copa el CN Atlètic Barceloneta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WATERPOLO Cómo llegan a la Copa: CN Atlètic Barceloneta</w:t>
            </w:r>
          </w:p>
          <w:p>
            <w:pPr>
              <w:ind w:left="-284" w:right="-427"/>
              <w:jc w:val="both"/>
              <w:rPr>
                <w:rFonts/>
                <w:color w:val="262626" w:themeColor="text1" w:themeTint="D9"/>
              </w:rPr>
            </w:pPr>
            <w:r>
              <w:t>	19/02/2015 - Probablemente no llegue en el mejor momento para los marineros esta 29ª edición de la Copa del Rey. En una temporada algo atípica, en la que Chus Martín está teniendo muchos problemas para trabajar con el grueso de su plantilla por problemas de lesiones y torneos internacionales de selecciones, al conjunto barcelonés le está costando mostrar la solidez del curso pasado, pero el potencial lo mantiene y sin duda terminará por explotar en el tramo decisivo de la temporada.</w:t>
            </w:r>
          </w:p>
          <w:p>
            <w:pPr>
              <w:ind w:left="-284" w:right="-427"/>
              <w:jc w:val="both"/>
              <w:rPr>
                <w:rFonts/>
                <w:color w:val="262626" w:themeColor="text1" w:themeTint="D9"/>
              </w:rPr>
            </w:pPr>
            <w:r>
              <w:t>	Vencedor de seis de las últimas ocho ediciones del torneo, el CN Atlètic Barceloneta quiere sumar su tercer entorchado seguido y continuar engrosando un palmarés de escándalo. Con diez trofeos de campeón en sus vitrinas, es el Rey de Copas, seguido de cerca por su vecino y anfitrión de esta 29ª edición, el CN Barcelona, con ocho.</w:t>
            </w:r>
          </w:p>
          <w:p>
            <w:pPr>
              <w:ind w:left="-284" w:right="-427"/>
              <w:jc w:val="both"/>
              <w:rPr>
                <w:rFonts/>
                <w:color w:val="262626" w:themeColor="text1" w:themeTint="D9"/>
              </w:rPr>
            </w:pPr>
            <w:r>
              <w:t>	El año pasado, el del histórico triplete (Champions, Liga y Copa), los de Chus Martín fueron un rodillo a lo largo de toda la competición. En cuartos, pasaron por encima del Real Canoe NC-Isostar (21-5, 12-3 ya al descanso), en semis tuvieron más resistencia aunque también se impusieron de forma clara al CN Mataró Quadis (8-14), mientras que en la final, contra el anfitrión CN Sant Andreu, ganaron cómodamente por 14-5 con cuatro tantos de Albert Español, MVP del partido. En la edición anterior, el rival en la final fue el Real Canoe NC-Isostar, al que vencieron por 5-14.</w:t>
            </w:r>
          </w:p>
          <w:p>
            <w:pPr>
              <w:ind w:left="-284" w:right="-427"/>
              <w:jc w:val="both"/>
              <w:rPr>
                <w:rFonts/>
                <w:color w:val="262626" w:themeColor="text1" w:themeTint="D9"/>
              </w:rPr>
            </w:pPr>
            <w:r>
              <w:t>	Actualmente los de Chus Martín son segundos en la División de Honor masculina a cuatro puntos del CN Terrassa, líder. Encadenan tres triunfos seguidos balsámicos entre Champions y Liga frente a Olympiacos (7-9), CN Matraró Quadis (8-6) y en Madrid ante Canoe (6-14), por lo que han recuperado una inyección de moral que les hace más temibles si cabe.</w:t>
            </w:r>
          </w:p>
          <w:p>
            <w:pPr>
              <w:ind w:left="-284" w:right="-427"/>
              <w:jc w:val="both"/>
              <w:rPr>
                <w:rFonts/>
                <w:color w:val="262626" w:themeColor="text1" w:themeTint="D9"/>
              </w:rPr>
            </w:pPr>
            <w:r>
              <w:t>	CHUS Y DANI, CONSCIENTES DE LA DIFICULTAD DE REPETIR TÍTULO</w:t>
            </w:r>
          </w:p>
          <w:p>
            <w:pPr>
              <w:ind w:left="-284" w:right="-427"/>
              <w:jc w:val="both"/>
              <w:rPr>
                <w:rFonts/>
                <w:color w:val="262626" w:themeColor="text1" w:themeTint="D9"/>
              </w:rPr>
            </w:pPr>
            <w:r>
              <w:t>	Contra el CE Mediterrani, su rival en cuartos de final, se impusieron con claridad por 19-6 en la Sant Sebastià y se verán las caras este sábado, seis días antes de hacerlo en Copa. En caso de acceder a semis, los de Chus Martín tendrán otro hueso duro, el que saldrá del cruce entre CN Sabadell y CN Terrassa, actual líder de División de Honor.</w:t>
            </w:r>
          </w:p>
          <w:p>
            <w:pPr>
              <w:ind w:left="-284" w:right="-427"/>
              <w:jc w:val="both"/>
              <w:rPr>
                <w:rFonts/>
                <w:color w:val="262626" w:themeColor="text1" w:themeTint="D9"/>
              </w:rPr>
            </w:pPr>
            <w:r>
              <w:t>	“Estas últimas semanas hemos tenido problemas para entrenar todos juntos. Felipe y Bernardo han estado con Brasil jugando el Premundial, también los internacionales españoles han tenido partidos...Pero eso no debe ser problema, tenemos que remar todos juntos y sacarlo hacia adelante como siempre y la Copa no es una excepción”, nos comentaba hace unas semanas Chus Martín, técnico marinero.</w:t>
            </w:r>
          </w:p>
          <w:p>
            <w:pPr>
              <w:ind w:left="-284" w:right="-427"/>
              <w:jc w:val="both"/>
              <w:rPr>
                <w:rFonts/>
                <w:color w:val="262626" w:themeColor="text1" w:themeTint="D9"/>
              </w:rPr>
            </w:pPr>
            <w:r>
              <w:t>	“Al final es un torneo en el que es difícil pronosticar quién va estar mejor y quién peor. Hay que sacar adelante todos los partidos sabiendo que la resistencia será máxima”, asegura el capitán y uno de los estandartes del CNAB, Dani López Pinedo.</w:t>
            </w:r>
          </w:p>
          <w:p>
            <w:pPr>
              <w:ind w:left="-284" w:right="-427"/>
              <w:jc w:val="both"/>
              <w:rPr>
                <w:rFonts/>
                <w:color w:val="262626" w:themeColor="text1" w:themeTint="D9"/>
              </w:rPr>
            </w:pPr>
            <w:r>
              <w:t>	Comunicación RFEN. Foto: Un tiempo muerto del CN Sant Andreu-CN Atlètic Barceloneta este curso en la Pere Serrat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https://www.notasdeprensa.es/como-llega-a-la-copa-el-cn-atletic-barceloneta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