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Comitas eHealth impulsa la salud deportiva con su Unidad Móvil de atención médica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el marco de La Vuelta 2024, Comitas eHealth ha desempeñado un papel crucial al ofrecer atenciones médicas especializadas y radiografías en su Unidad Móvil. A lo largo de los dos años que llevan colaborando con esta competición, la compañía ha atendido a un total de 53 personas entre corredores y personal de la organización y ha realizado un total de 115 radiografías, asegurando una respuesta rápida y eficiente ante cualquier tipo de lesión o emergencia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capacidad de ofrecer atención médica de calidad en tiempo real y directamente en el lugar de la competición es un diferencial clave que Comitas eHealth aporta a eventos deportivos como La Vuelta. La movilidad de su Unidad y la alta especialización de su equipo permiten diagnósticos inmediatos, ayudando a los deportistas a tomar decisiones informadas sobre su estado físico, evitando complicaciones futuras y asegurando una recuperación más rápida.</w:t>
            </w:r>
          </w:p>
          <w:p>
            <w:pPr>
              <w:ind w:left="-284" w:right="-427"/>
              <w:jc w:val="both"/>
              <w:rPr>
                <w:rFonts/>
                <w:color w:val="262626" w:themeColor="text1" w:themeTint="D9"/>
              </w:rPr>
            </w:pPr>
            <w:r>
              <w:t>Comitas eHealth: Un aliado indispensable en el deporteMás allá de La Vuelta, la presencia de Comitas eHealth en eventos deportivos es un ejemplo del valor que sus soluciones aportan a la salud y el bienestar de los atletas. Desde carreras ciclistas hasta maratones y pruebas de triatlón, la empresa proporciona servicios médicos integrales que incluyen diagnóstico por imagen, seguimiento de lesiones y telemedicina, garantizando que los participantes puedan competir con tranquilidad, sabiendo que cuentan con una asistencia médica de primer nivel.</w:t>
            </w:r>
          </w:p>
          <w:p>
            <w:pPr>
              <w:ind w:left="-284" w:right="-427"/>
              <w:jc w:val="both"/>
              <w:rPr>
                <w:rFonts/>
                <w:color w:val="262626" w:themeColor="text1" w:themeTint="D9"/>
              </w:rPr>
            </w:pPr>
            <w:r>
              <w:t>Los deportes de alto rendimiento exigen un equipo médico que pueda adaptarse a las necesidades inmediatas del momento. En este sentido, Comitas eHealth ofrece no solo un servicio técnico avanzado, sino también la posibilidad de personalizar la atención médica a cada prueba deportiva. Esto permite a organizadores y equipos reducir el riesgo de lesiones graves y mejorar la experiencia general de los participantes.</w:t>
            </w:r>
          </w:p>
          <w:p>
            <w:pPr>
              <w:ind w:left="-284" w:right="-427"/>
              <w:jc w:val="both"/>
              <w:rPr>
                <w:rFonts/>
                <w:color w:val="262626" w:themeColor="text1" w:themeTint="D9"/>
              </w:rPr>
            </w:pPr>
            <w:r>
              <w:t>Innovación y tecnología al servicio del deporteLa innovación tecnológica es otro pilar que posiciona a Comitas eHealth como líder en el ámbito de la salud deportiva. Sus equipos de diagnóstico por imagen de última generación, junto con sus soluciones de telemedicina, permiten ofrecer atención en cualquier lugar y en cualquier momento, proporcionando una solución integral a las necesidades médicas de los deportistas.</w:t>
            </w:r>
          </w:p>
          <w:p>
            <w:pPr>
              <w:ind w:left="-284" w:right="-427"/>
              <w:jc w:val="both"/>
              <w:rPr>
                <w:rFonts/>
                <w:color w:val="262626" w:themeColor="text1" w:themeTint="D9"/>
              </w:rPr>
            </w:pPr>
            <w:r>
              <w:t>En La Vuelta 2024, la Unidad Móvil de Comitas eHealth ha demostrado su capacidad de respuesta, permitiendo que los corredores reciban atención médica de calidad sin necesidad de trasladarse fuera de la competición. Este modelo es replicable en cualquier tipo de evento deportivo, donde la inmediatez y la precisión en el diagnóstico son fundamentales para garantizar la seguridad y bienestar de los atletas.</w:t>
            </w:r>
          </w:p>
          <w:p>
            <w:pPr>
              <w:ind w:left="-284" w:right="-427"/>
              <w:jc w:val="both"/>
              <w:rPr>
                <w:rFonts/>
                <w:color w:val="262626" w:themeColor="text1" w:themeTint="D9"/>
              </w:rPr>
            </w:pPr>
            <w:r>
              <w:t>Con cada participación en eventos de esta magnitud, Comitas eHealth reafirma su compromiso con la innovación en el cuidado de la salud en el deporte, y se consolida como un referente indispensable para cualquier organizador que busque elevar el estándar de sus competiciones.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https://www.notasdeprensa.es/comitas-ehealth-impulsa-la-salud-deportiva-con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Fútbol Madrid Ciclismo Otros deportes Otros Servicios Bienestar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