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Madrid el 12/06/2013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Coleccionismo de pintura actual y la difusión por intenet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tecnologías, en el momento actual, son una importante herramienta para la  difusión del arte contemporáneo, y por contemporáneo quisiera referirme al del siglo XXI, al que trabajan nuestros artistas en sus talleres en este momento.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Vivimos tiempos difíciles, pero la Historia nos ha enseñado que de las crisis surge una nueva  cultura y, con ella, un nuevo arte. Y en esta transformación son protagonistas los pintores: esos seres privilegiados que continúan trabajando en sus talleres aunque caigan bombas porque, no olvidemos, el creativo se muere sin su arte, no puede dejar de crear, es inherente a él.</w:t>
            </w:r>
          </w:p>
          <w:p>
            <w:pPr>
              <w:ind w:left="-284" w:right="-427"/>
              <w:jc w:val="both"/>
              <w:rPr>
                <w:rFonts/>
                <w:color w:val="262626" w:themeColor="text1" w:themeTint="D9"/>
              </w:rPr>
            </w:pPr>
            <w:r>
              <w:t>Y desde sus talleres, buscan más vías para relacionarse con los clientes, para acercarles su obra. Así, en enero, y gracias a internet, surgió el grupo “Del Pintor al Comprador”, en el que más de cien pintores han puesto una obra a la venta con sus datos de contacto. </w:t>
            </w:r>
          </w:p>
          <w:p>
            <w:pPr>
              <w:ind w:left="-284" w:right="-427"/>
              <w:jc w:val="both"/>
              <w:rPr>
                <w:rFonts/>
                <w:color w:val="262626" w:themeColor="text1" w:themeTint="D9"/>
              </w:rPr>
            </w:pPr>
            <w:r>
              <w:t>http://www.delpintoralcomprador.blogspot.com.es/p/del-pintor-al-comprador.html</w:t>
            </w:r>
          </w:p>
          <w:p>
            <w:pPr>
              <w:ind w:left="-284" w:right="-427"/>
              <w:jc w:val="both"/>
              <w:rPr>
                <w:rFonts/>
                <w:color w:val="262626" w:themeColor="text1" w:themeTint="D9"/>
              </w:rPr>
            </w:pPr>
            <w:r>
              <w:t>En el blog pueden verse obras de artistas de 11 países y tres continentes distintos, unidos por su pasión y entrega al arte. Todos ellos con una buena trayectoria en sus currículos.</w:t>
            </w:r>
          </w:p>
          <w:p>
            <w:pPr>
              <w:ind w:left="-284" w:right="-427"/>
              <w:jc w:val="both"/>
              <w:rPr>
                <w:rFonts/>
                <w:color w:val="262626" w:themeColor="text1" w:themeTint="D9"/>
              </w:rPr>
            </w:pPr>
            <w:r>
              <w:t>Además, en la entrada “Noticias de nuestros artistas” se publican las exposiciones individuales que realizan, para informar y facilitar a las personas interesadas en su obra el verla físicamente, algo muy importante a la hora de invertir en arte. Igualmente, se informa de los premios que reciben, etc.</w:t>
            </w:r>
          </w:p>
          <w:p>
            <w:pPr>
              <w:ind w:left="-284" w:right="-427"/>
              <w:jc w:val="both"/>
              <w:rPr>
                <w:rFonts/>
                <w:color w:val="262626" w:themeColor="text1" w:themeTint="D9"/>
              </w:rPr>
            </w:pPr>
            <w:r>
              <w:t>http://www.delpintoralcomprador.blogspot.com.es/p/noticias-de-nuestros-artistas.html</w:t>
            </w:r>
          </w:p>
          <w:p>
            <w:pPr>
              <w:ind w:left="-284" w:right="-427"/>
              <w:jc w:val="both"/>
              <w:rPr>
                <w:rFonts/>
                <w:color w:val="262626" w:themeColor="text1" w:themeTint="D9"/>
              </w:rPr>
            </w:pPr>
            <w:r>
              <w:t>Para facilitar aún más la percepción de la obra, se ha creado la entrada “Paseo por el arte”, donde pueden verse, a escala, las obras a la venta en Salas de Exposiciones virtuales: así  ayudamos al cliente a hacerse una idea más real de la dimensión de las obras a la venta.</w:t>
            </w:r>
          </w:p>
          <w:p>
            <w:pPr>
              <w:ind w:left="-284" w:right="-427"/>
              <w:jc w:val="both"/>
              <w:rPr>
                <w:rFonts/>
                <w:color w:val="262626" w:themeColor="text1" w:themeTint="D9"/>
              </w:rPr>
            </w:pPr>
            <w:r>
              <w:t>http://www.delpintoralcomprador.blogspot.com.es/p/paseo-por-el.html</w:t>
            </w:r>
          </w:p>
          <w:p>
            <w:pPr>
              <w:ind w:left="-284" w:right="-427"/>
              <w:jc w:val="both"/>
              <w:rPr>
                <w:rFonts/>
                <w:color w:val="262626" w:themeColor="text1" w:themeTint="D9"/>
              </w:rPr>
            </w:pPr>
            <w:r>
              <w:t>En el blog  están promocionados artistas que ofrecen obra de calidad, es una apuesta por el arte bien hecho. Comprar obra de estos artistas es una inteligente elección, la mayoría tienen obra en Museos y colecciones públicas importantes, y es algo que debe tenerse en cuenta cuando se va a invertir en arte.</w:t>
            </w:r>
          </w:p>
          <w:p>
            <w:pPr>
              <w:ind w:left="-284" w:right="-427"/>
              <w:jc w:val="both"/>
              <w:rPr>
                <w:rFonts/>
                <w:color w:val="262626" w:themeColor="text1" w:themeTint="D9"/>
              </w:rPr>
            </w:pPr>
            <w:r>
              <w:t>Porque no es cierto que el arte ha muerto, sigue gestándose en los talleres de estos artistas. Solo tienen que ver las obras que han puesto a la venta para darse cuenta de la gran calidad que están ofreciendo!  Y estas pinturas pueden ir “del taller a su pared” ya que es un lujo que merece la pena permitirse.</w:t>
            </w:r>
          </w:p>
          <w:p>
            <w:pPr>
              <w:ind w:left="-284" w:right="-427"/>
              <w:jc w:val="both"/>
              <w:rPr>
                <w:rFonts/>
                <w:color w:val="262626" w:themeColor="text1" w:themeTint="D9"/>
              </w:rPr>
            </w:pPr>
            <w:r>
              <w:t>Además, muchos de los artistas, realizan obras y retratos por encargo: un plus añadido que posibilita que los clientes puedan encargar una obra “a su medida”, para hacer un regalo, etc</w:t>
            </w:r>
          </w:p>
          <w:p>
            <w:pPr>
              <w:ind w:left="-284" w:right="-427"/>
              <w:jc w:val="both"/>
              <w:rPr>
                <w:rFonts/>
                <w:color w:val="262626" w:themeColor="text1" w:themeTint="D9"/>
              </w:rPr>
            </w:pPr>
            <w:r>
              <w:t>Pinturas con una amplia variedad de estilos, técnicas, temáticas y formatos: una auténtica boutique dela pintura  contemporánea actual al alcance de muchos. Y con la dirección de todos los artistas para favorecer un contacto directo, enseñar las obras de su taller, dar toda la información que solicite el cliente, etc</w:t>
            </w:r>
          </w:p>
          <w:p>
            <w:pPr>
              <w:ind w:left="-284" w:right="-427"/>
              <w:jc w:val="both"/>
              <w:rPr>
                <w:rFonts/>
                <w:color w:val="262626" w:themeColor="text1" w:themeTint="D9"/>
              </w:rPr>
            </w:pPr>
            <w:r>
              <w:t>Esto es arte, visite nuestro blog y disfrute!</w:t>
            </w:r>
          </w:p>
          <w:p>
            <w:pPr>
              <w:ind w:left="-284" w:right="-427"/>
              <w:jc w:val="both"/>
              <w:rPr>
                <w:rFonts/>
                <w:color w:val="262626" w:themeColor="text1" w:themeTint="D9"/>
              </w:rPr>
            </w:pPr>
            <w:r>
              <w:t> </w:t>
            </w:r>
          </w:p>
          <w:p>
            <w:pPr>
              <w:ind w:left="-284" w:right="-427"/>
              <w:jc w:val="both"/>
              <w:rPr>
                <w:rFonts/>
                <w:color w:val="262626" w:themeColor="text1" w:themeTint="D9"/>
              </w:rPr>
            </w:pPr>
            <w:r>
              <w:t>Antonio Serra Junior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Serra Junior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https://www.notasdeprensa.es/coleccionismo-de-pintura-actual-y-la-difusion-por-intenet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