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Tulaser elige a Franquicias Que Crecen para su expansión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estética espera abrir 12 centros en los próximos 2 años y seguir expandiendo la marca gracias a la alianza con Franquicias Que Crecen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Clínicas Tulaser ha elegido a Franquicias Que Crecen (FQC), la consultora líder en el ámbito de franquicias, para impulsar su expansión con el objetivo de abrir 12 centros en los próximos 2 años. Con más de 7 años de experiencia en el sector de la estética y la belleza, Tulaser se ha consolidado como una de las principales opciones para quienes buscan tratamientos faciales y corporales, así como diversos servicios de medicina estética como depilación láser.</w:t>
            </w:r>
          </w:p>
          <w:p>
            <w:pPr>
              <w:ind w:left="-284" w:right="-427"/>
              <w:jc w:val="both"/>
              <w:rPr>
                <w:rFonts/>
                <w:color w:val="262626" w:themeColor="text1" w:themeTint="D9"/>
              </w:rPr>
            </w:pPr>
            <w:r>
              <w:t>Alberto Rodriguez, CEO de Tulaser, ha afirmado que "confiamos que la colaboración con Franquicias Que Crecen represente un hito en el crecimiento empresarial de la compañía y que, gracias a esta alianza, llevemos a Clínicas Tulaser a nuevos horizontes".</w:t>
            </w:r>
          </w:p>
          <w:p>
            <w:pPr>
              <w:ind w:left="-284" w:right="-427"/>
              <w:jc w:val="both"/>
              <w:rPr>
                <w:rFonts/>
                <w:color w:val="262626" w:themeColor="text1" w:themeTint="D9"/>
              </w:rPr>
            </w:pPr>
            <w:r>
              <w:t>Clínicas Tulaser es una firma de referencia en el sector de la estética con 21 clínicas propias a lo largo del país y un crecimiento empresarial a nivel de expansión del 100% en los últimos 3 años consecutivos. Disponen de aparatología de última tecnología, equipos láser SHR, que garantizan una depilación definitiva y 100% indolora, lo que los sitúa a la vanguardia del sector. "Fuimos pioneros en implementar este sistema y eso nos ha posicionado rápidamente como líderes en el mercado. Este año hemos abierto la primera clínica fuera de Europa, potenciando nuestra expansión en países emergentes como Marruecos", explica Alberto Rodríguez. </w:t>
            </w:r>
          </w:p>
          <w:p>
            <w:pPr>
              <w:ind w:left="-284" w:right="-427"/>
              <w:jc w:val="both"/>
              <w:rPr>
                <w:rFonts/>
                <w:color w:val="262626" w:themeColor="text1" w:themeTint="D9"/>
              </w:rPr>
            </w:pPr>
            <w:r>
              <w:t>Gabriel Belossi, Socio director de Franquicias Que Crecen, expresó su satisfacción por esta nueva alianza: "Estamos muy ilusionados de trabajar con Tulaser, una marca de gran prestigio en el mercado y con un gran potencial de crecimiento. Estamos seguros de que, con nuestro apoyo y experiencia, lograremos llevar la franquicia a nuevos mercados y consolidar su presencia en los ya existentes".</w:t>
            </w:r>
          </w:p>
          <w:p>
            <w:pPr>
              <w:ind w:left="-284" w:right="-427"/>
              <w:jc w:val="both"/>
              <w:rPr>
                <w:rFonts/>
                <w:color w:val="262626" w:themeColor="text1" w:themeTint="D9"/>
              </w:rPr>
            </w:pPr>
            <w:r>
              <w:t>La consultora Franquicias Que Crecen, con más de 20 años de experiencia en comercialización y desarrollo de franquicias, liderará la apertura de 12 nuevos locales de Clínicas Tulaser en los dos próximos años. El objetivo es expandir la presencia de Clínicas Tulaser por toda España.</w:t>
            </w:r>
          </w:p>
          <w:p>
            <w:pPr>
              <w:ind w:left="-284" w:right="-427"/>
              <w:jc w:val="both"/>
              <w:rPr>
                <w:rFonts/>
                <w:color w:val="262626" w:themeColor="text1" w:themeTint="D9"/>
              </w:rPr>
            </w:pPr>
            <w:r>
              <w:t>Tulaser destaca por su compromiso con la innovación y la excelencia en cada uno de sus tratamientos, así como por su atención personalizada y profesional. Con la ayuda de Franquicias Que Crecen, la marca buscará expandir su presencia a nivel nacional e internacional, ofreciendo a emprendedores la oportunidad de formar parte de su exitoso modelo de negocio.</w:t>
            </w:r>
          </w:p>
          <w:p>
            <w:pPr>
              <w:ind w:left="-284" w:right="-427"/>
              <w:jc w:val="both"/>
              <w:rPr>
                <w:rFonts/>
                <w:color w:val="262626" w:themeColor="text1" w:themeTint="D9"/>
              </w:rPr>
            </w:pPr>
            <w:r>
              <w:t>Acerca de Clínicas TulaserFundada en 2016, Clínicas Tulaser ofrece tratamientos estéticos con tecnología de vanguardia y un enfoque centrado en el bienestar del cliente. Actualmente, cuenta con 21 centros propios y planes de expansión que le llevarán a estar en las principales ciudades españolas y en otros países emergentes.</w:t>
            </w:r>
          </w:p>
          <w:p>
            <w:pPr>
              <w:ind w:left="-284" w:right="-427"/>
              <w:jc w:val="both"/>
              <w:rPr>
                <w:rFonts/>
                <w:color w:val="262626" w:themeColor="text1" w:themeTint="D9"/>
              </w:rPr>
            </w:pPr>
            <w:r>
              <w:t>Sobre Franquicias Que CrecenFranquicias Que Crecen es la consultora líder en Iberoamérica con una trayectoria de más de 20 años de experiencia en comercialización y desarrollo de franquicias. Con presencia en Argentina, México, Ecuador y España, en Franquicias Que Crecen asesoran a las marcas construyendo cadenas de franquicias. Actualmente, representan a marcas como No Mames Wey, Mostaza, La Birra Bar, Tostado, Ferreti o Tio Bigotes. https://franquiciasquecrecen.com/es/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Belossi</w:t>
      </w:r>
    </w:p>
    <w:p w:rsidR="00C31F72" w:rsidRDefault="00C31F72" w:rsidP="00AB63FE">
      <w:pPr>
        <w:pStyle w:val="Sinespaciado"/>
        <w:spacing w:line="276" w:lineRule="auto"/>
        <w:ind w:left="-284"/>
        <w:rPr>
          <w:rFonts w:ascii="Arial" w:hAnsi="Arial" w:cs="Arial"/>
        </w:rPr>
      </w:pPr>
      <w:r>
        <w:rPr>
          <w:rFonts w:ascii="Arial" w:hAnsi="Arial" w:cs="Arial"/>
        </w:rPr>
        <w:t>FQC</w:t>
      </w:r>
    </w:p>
    <w:p w:rsidR="00AB63FE" w:rsidRDefault="00C31F72" w:rsidP="00AB63FE">
      <w:pPr>
        <w:pStyle w:val="Sinespaciado"/>
        <w:spacing w:line="276" w:lineRule="auto"/>
        <w:ind w:left="-284"/>
        <w:rPr>
          <w:rFonts w:ascii="Arial" w:hAnsi="Arial" w:cs="Arial"/>
        </w:rPr>
      </w:pPr>
      <w:r>
        <w:rPr>
          <w:rFonts w:ascii="Arial" w:hAnsi="Arial" w:cs="Arial"/>
        </w:rPr>
        <w:t>634646338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https://www.notasdeprensa.es/clinicas-tulaser-elige-a-franquicias-que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