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Rozas-Madrid el 03/02/2022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Cione refuerza su Departamento Digital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ello, reestructura su organigrama, con la intención de mejorar la experiencia del cliente en las ópticas Cione y de convertirse en el referente del mercado en materia de digitalización. Patricia Hernández Roncal es la nueva responsable del Departamento, en una función que añade a su actual dirección de Producto, mientras que Pilar Cornejo promociona como adjunta, precisamente, a la dirección de Producto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Fruto de su continua evolución y manteniendo su vocación de prestar siempre el mejor servicio a los ópticos, Cione anuncia una reestructuración de su organigrama destinada a mejorar su competitividad en el mercado y a doblar su apuesta por la digitalización.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la nueva Dirección de Marketing, liderada por Patricia Hernández Roncal, incluirá la ya existente Dirección de Producto y Compras, y el Área Digital. Con especial foco en el CRM B2C (Customer Relationship Management) dirigido a los consumidores, la evolución de la estructura interna de la empresa tiene el objetivo de reforzar las ventas de los socios al consumidor final, y mejorar la experiencia de los pacientes en las ópticas de Cione, posicionando con ello a la compañía como el referente del sector en materia de digitalización.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CRM B2C es el buque insignia de este proyecto, pero también hará hincapié por ejemplo, en el desarrollo de las RRSS, con el horizonte abierto a cualquier otro cambio en este mismo sentido. “La digitalización consiste en transformar y cambiar la forma de trabajar sirviéndose para ello de la tecnología, pero en Cione, todo lo que hacemos tiene siempre a los ópticos como fin último”, subraya Hernández Roncal, explicando las claves con las que asume su nuevo reto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además de afrontar la implantación de la propia tecnología, Cione está formando internamente a su staff y a los propios ópticos. “Vamos a poner el foco en ayudar al socio a cambiar su forma de trabajar y a digitalizarse, proporcionándole las herramientas y servicios que necesitan en el contexto actual”, sigue Hernández Roncal.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público de hoy compra de manera muy distinta a cómo lo hacía hace cinco, diez o veinte años. “Cione, con este proyecto, va a llegar al consumidor final, a fidelizar a los pacientes que ya tienen sus socios, a hacer que vuelvan a la óptica y que incrementen el importe de su ticket medio y a atraer a un nuevo público, especialmente a los jóvenes que se relacionan con los pequeños comercios de una manera muy distinta a la tradicional”, añade la nueva responsable del Área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la reestructuración, Pilar Cornejo promociona como adjunta a la Dirección de Producto. Manteniendo su actual responsabilidad de Head of Ophthalmic Lenses and Contactology Area. Cornejo asumirá además la coordinación del área de Audiología.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“Quiero agradecer tanto a Pilar como a Patricia su actitud, implicación y el esfuerzo que va a suponer la implantación de esta nueva organización, que con la ayuda de todo Cione contribuirá a obtener mejores resultados y una posición más sólida en el mercado”, afirma Miguel Ángel García, director general de Cione.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https://www.notasdeprensa.es/cione-refuerza-su-departamento-digital_1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Comunicación Marketing Emprendedores Recursos humanos Consumo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