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consejos básicos para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emprendimiento es una decisión que cada año afrontan muchos profesionales. En ocasiones, se pospone este paso por la incertidumbre que plantea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emprendimiento es una decisión que cada año afrontan muchos profesionales. En ocasiones, se pospone este paso por la incertidumbre que plantea. En este artículo, siguen cinco consejos básicos que pueden ayudarte a desarrollar tu estíritu emprendedor.</w:t>
            </w:r>
          </w:p>
          <w:p>
            <w:pPr>
              <w:ind w:left="-284" w:right="-427"/>
              <w:jc w:val="both"/>
              <w:rPr>
                <w:rFonts/>
                <w:color w:val="262626" w:themeColor="text1" w:themeTint="D9"/>
              </w:rPr>
            </w:pPr>
            <w:r>
              <w:t>Enamórate de tu ideaPara emprender, tienes que estar realmente enamorado de tu idea, tener un auténtico flechazo. Lo ideal es que apuestes por una idea que te apasiona tanto como para dedicarle los próximos años de tu vida. ¿Qué productos o servicios ofreces? ¿A quién van dirigidos?</w:t>
            </w:r>
          </w:p>
          <w:p>
            <w:pPr>
              <w:ind w:left="-284" w:right="-427"/>
              <w:jc w:val="both"/>
              <w:rPr>
                <w:rFonts/>
                <w:color w:val="262626" w:themeColor="text1" w:themeTint="D9"/>
              </w:rPr>
            </w:pPr>
            <w:r>
              <w:t>La originalidad tiene un límiteAlgunos emprendedores creen que la originalidad es tan importante que no dan el paso al no dar con la clave de ese algo que sea realmente diferencial. Sin embargo, pon en su contexto esta creatividad porque ya está prácticamente todo inventado.</w:t>
            </w:r>
          </w:p>
          <w:p>
            <w:pPr>
              <w:ind w:left="-284" w:right="-427"/>
              <w:jc w:val="both"/>
              <w:rPr>
                <w:rFonts/>
                <w:color w:val="262626" w:themeColor="text1" w:themeTint="D9"/>
              </w:rPr>
            </w:pPr>
            <w:r>
              <w:t>Déjate asesorar por profesionalesEs normal que tengas muchas dudas personales. Sin embargo, déjate asesorar por profesionales que te guiarán a modo de acompañamiento en las distintas etapas del negocio. Esta inversión es uno de los pilares del éxito.</w:t>
            </w:r>
          </w:p>
          <w:p>
            <w:pPr>
              <w:ind w:left="-284" w:right="-427"/>
              <w:jc w:val="both"/>
              <w:rPr>
                <w:rFonts/>
                <w:color w:val="262626" w:themeColor="text1" w:themeTint="D9"/>
              </w:rPr>
            </w:pPr>
            <w:r>
              <w:t>No descuides el aspecto offlineVivimos en un entorno tan tecnológico que es esencial que nos descuides el aspecto offline de tu negocio, especialmente, si tienes un negocio convencional. Por ejemplo, asiste a eventos profesional para realizar el networking y promover. Actualiza también tus conocimientos para estar al día de las novedades en tu sector. Lee los mejores libros para emprendedores. No te encierres en tu idea de negocio, ten apertura para hacer cambios y ajustes a lo largo del proceso creativo.</w:t>
            </w:r>
          </w:p>
          <w:p>
            <w:pPr>
              <w:ind w:left="-284" w:right="-427"/>
              <w:jc w:val="both"/>
              <w:rPr>
                <w:rFonts/>
                <w:color w:val="262626" w:themeColor="text1" w:themeTint="D9"/>
              </w:rPr>
            </w:pPr>
            <w:r>
              <w:t>Opciones de economía colaborativaEl coworking es una de las opciones de emprendimiento de muchos freelance que deciden compartir los gastos de oficina al alquilar un despacho por horas. Sin embargo, el coworking no se adapta a la esencia de cualquier tipo de proyecto, dependiendo de las características es mejor descartar esta opción.</w:t>
            </w:r>
          </w:p>
          <w:p>
            <w:pPr>
              <w:ind w:left="-284" w:right="-427"/>
              <w:jc w:val="both"/>
              <w:rPr>
                <w:rFonts/>
                <w:color w:val="262626" w:themeColor="text1" w:themeTint="D9"/>
              </w:rPr>
            </w:pPr>
            <w:r>
              <w:t>El contenido de este comunicado fue publicado primero en la página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https://www.notasdeprensa.es/cinco-consejos-basicos-para-emprendedores_1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