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CIMALSA col·labora en el desenvolupament de la xarxa logística intermodal de Kenia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Amb la consultora ALG i Coulson Harney Advocates, duran a terme l’estratègia per fer el corredor ferroviari entre el port de Mombasa i Nairobi. També assessoren els plans governamentals per crear-hi un hub logístic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CIMALSA col·labora amb la consultora ALG, que lidera el projecte, i el despatx Coulson Harney Advocates, en el desenvolupament d’una xarxa logística intermodal a Nairobi (Kenia), i en la definició de l’estratègia de la cadena de transport entre el port de Mombasa i la capital keniana.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L’adjudicació del projecte la va fer Trade Mark East Africa conjuntament amb KPA (autoritat portuària), KRC (empresa estatal de ferrocarrils) i KENHA (autoritat d’infraestructures viàries)  aquest mes de juny. El principal objectiu és dur a terme l’estratègia del corredor ferroviari entre Mombasa i Nairobi, a partir de l’anàlisi de l’estat actual de les infraestructures existents i en construcció (ferrocarril, terminals portuàries i viàries) dels operadors de transport, tenint en compte les expectatives de demanda futura.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L’empresa pública catalana participarà en diferents fases del projecte, en particular a la relativa a la descripció del principal corredor ferroviari i del hub logístic; el proper 29 de setembre participarà en un Workshop a Nairobi i està previst que les conclusions es presentin abans de finalitzar aquest any 2016.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Oficines a catorze ciutats  La consultora ALG és una empresa amb seu a Barcelona i oficines en 14 ciutats del món que fa més de 25 anys que ofereix solucions de consultoria estratègiques i integrals, des del desenvolupament fins a la implantació, abastant tot el cicle de vida de les companyies i la infraestructura de transport, el desenvolupament territorial i la logística per als sectors públics i privats.   El passat novembre, ALG va demanar la participació de CIMALSA al tender convocat pel govern de Kenia, sol·licitant serveis de consultoria per a la revisió dels actuals plans governamentals per al desenvolupament logístic. A més, aquesta agrupació compta amb la col·laboració i l’assessorament jurídic del despatx Coulson Harney Advocates, que són membres de Bowman Gilfillan Africa Group.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https://www.notasdeprensa.es/cimalsa-col-labora-en-el-desenvolupament-de-la_1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