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China, Shanghai el 17/06/2024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CHINT destaca su energía verde en SNEC 2024 PV POWER EXPO Shanghai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CHINT se presentó en la 17ª Conferencia y Exhibición Internacional de Generación de Energía Fotovoltaica y Energía Inteligente (SNEC 2024 PV POWER EXPO), la principal exposición mundial de la industria fotovoltaica, celebrada en Shanghái del 13 al 15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expo, CHINT presentó las últimas tecnologías, productos y soluciones de energía inteligente, centrándose en la industria fotovoltaica, incluyendo células y módulos fotovoltaicos, sistemas de almacenamiento de energía, diseño e inversión de proyectos, construcción de redes inteligentes, EPC, O and M, transacciones de energía verde y servicios complementarios de energía múltiple.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uno de los principales fabricantes de módulos fotovoltaicos del mundo, CHINT presentó sus módulos fotovoltaicos n-type TOPCon - ASTRO N5 y ASTRO N7, módulos BIPV 3.0 "anti-polvo", entre otros. Para el sistema fotovoltaico doméstico, CHINT lanzó el PVSTAR, dedicado a convertirse en un proveedor líder mundial de soluciones energéticas integrales para tejados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CHINT también introdujo la filosofía de "Splendid PV  and  Wind" en esta expo. Este enfoque innovador fusiona la energía renovable con zonas intermareales, zonas de deposición de lodo, zonas salinas-alcalinas, minas agotadas y desiertos. La ecorestauración generalmente se ejecuta antes de la construcción de parques solares y eólicos.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portavoz de CHINT dijo: "Unificamos los beneficios sociales, económicos y ecológicos dentro del proceso de desarrollo del proyecto, contribuyendo a un esquema en el que todas las partes interesadas salen ganando".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exposición también se presentaron otras soluciones de energía inteligente, como la solución integrada de alta tensión, media tensión y baja tensión para todo el escenario de la industria de las nuevas energías, y soluciones de hidrógeno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estado ampliando el alcance de aplicación y el rendimiento del escenario de nuestros productos mejorando las tecnologías relevantes para satisfacer diferentes necesidades", dijo un portavoz de CHINT.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CHINT ha construido una nueva ecología para el desarrollo integrado de toda la cadena industrial de electricidad y nuevas energías.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1984, CHINT ha formado tres segmentos principales de "Energía Verde, Eléctrica Inteligente y Baja en Carbono" y dos plataformas principales de "Plataforma Internacional CHINT y Plataforma de Incubación de Innovación Científico-Tecnológica".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proveedor líder mundial de soluciones de energía inteligente, CHINT seguirá asumiendo su responsabilidad de reducir las emisiones de carbono para un mundo más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 https://www.aesieap.com/#/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Chen Depeng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CHINT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+86135 2219 4849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https://www.notasdeprensa.es/chint-destaca-su-energia-verde-en-snec-2024-pv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Sostenibilidad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