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26/07/2019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Cheers4U, un gran Team Building Inter-Empresas con Valor Social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Icària Iniciatives Socials, entidad con más de 40 años trabajando para cumplir sueños de niños y adultos con capacidades intelectuales diferentes ha creado Cheers4U, el mayor Team Building Inter-Empresas con Valor Social que se celebrará el próximo día 4 de octubre en el Circuito de Barcelona - Catalunya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entidad sin ánimo de lucro, Icària Iniciatives Socials, y en otros del tercer sector que emplean a personas con discapacidad intelectual, la subida del salario mínimo interprofesional ha supuesto un aumento de los gastos de personal del 23 %. Es por este motivo que, adaptando una idea que funciona muy bien en otros países, Icària Iniciatives Socials ha creado Cheers4U un gran Team Building Inter- Empresas con Valor Social con el fin de recaudar fondos para seguir con sus actividades.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María José Pujol Rojo, directora General de la entidad, "trabajar con personas con discapacidad es un lujo por su nobleza y responsabilidad. Las personas en las que más puedes confiar en el trabajo, las que nunca te fallan, son las personas con discapacidad psíquica".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Cheers4U se pueden apuntar todas aquellas empresas que quieran cohesionar sus equipos contribuyendo, al mismo tiempo, a una causa social valiosa. Las empresas participantes se conocerán y se desafiarán con su inteligencia, sus habilidades, las capacidades de estrategia y al mismo tiempo se divertirán y reirán en un circuito de pruebas, pistas y actividades para conseguir ser el equipo ganador de Cheers4U 2019. La jornada finalizará con una fiesta con Dj  and #39;s.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Cuatrecasas, Fairmont Rey Juan Carlos I, Grant Thornton, Avis Europe, Esbelt, Alta Grupo de Comunicación, Fundación La Caixa, Cobega, Grupo Ica, Necia, T-Systems, CaixaBank, Banco Sabadell, Eugin, Prénatal, Roca Junyent, GNL Rusell Bedford, Dentons, Accimagen, Pepsico y Agbar ya se han inscrito.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inscripciones siguen abiertas en www.cheers4u.org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Icària Iniciatives Socials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Icària Iniciatives Socials es una entidad sin ánimo de lucro con más de 40 años trabajando para cumplir sueños de niños y adultos con capacidades intelectuales diferentes a través de la Escuela de Educación Especial Taiga, fundada en 1976, escuela concertada dirigida a infancia y jóvenes con discapacidad intelectual y / o trastornos de conducta de 3 a 21 años; INOUT Hostel Barcelona, ​​Centro Especial Empleo de hostelería y restauración inaugurado en 2004, situado en Collserola, primer servicio de hostelería de Europa donde el 90% de la plantilla está formada por trabajadores con discapacidad; Icaria Artes Gráficas, Centro Especial de Trabajo de industrias gráficas que opera desde 1992 en el Poble Nou con el objetivo de integrar laboralmente a las personas con discapacidad, sobre todo intelectual y Bussiness With Social Value, el evento anual que fomenta los negocios inclusivos conectando las empresas con centros especiales de empleo (CEE) y empresas de Inserción (EI) no lucrativas. Además, la entidad cuenta con la Fundación Privada Icaria Iniciativas Sociales que es la encargada de recaudar fondos.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www.icaria.biz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Jesús Albiol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932 374 988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https://www.notasdeprensa.es/cheers4u-un-gran-team-building-inter-empresas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Cataluña Recursos humanos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