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3.000 jóvenes catalanes asisten al iFest, evento por la innovación y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ha organizado hoy el iFest, evento enfocado a fomentar la innovación, la tecnología y el emprendimiento. Así, el iFest ha reunido cerca de 3.000 jovenes de colectivos de estudiantes de últimos años de bachillerato, FP, grados universitarios, másters y doctorado, de 90 centros docentes de toda Catalunya.</w:t>
            </w:r>
          </w:p>
          <w:p>
            <w:pPr>
              <w:ind w:left="-284" w:right="-427"/>
              <w:jc w:val="both"/>
              <w:rPr>
                <w:rFonts/>
                <w:color w:val="262626" w:themeColor="text1" w:themeTint="D9"/>
              </w:rPr>
            </w:pPr>
            <w:r>
              <w:t>Antes del inicio del acto, los asistentes han podido escuchar unas palabras del presidente de la Generalitat, Carles Puigdemontm que ha oficiado la inauguración desde el Palau de la Generalitat. Puigdemont ha destacado que "las mejores oportunidades son también esas que nos podemos generar por nosotros mismos. Por eso necesitamos fomentar la cultura emprendedora". </w:t>
            </w:r>
          </w:p>
          <w:p>
            <w:pPr>
              <w:ind w:left="-284" w:right="-427"/>
              <w:jc w:val="both"/>
              <w:rPr>
                <w:rFonts/>
                <w:color w:val="262626" w:themeColor="text1" w:themeTint="D9"/>
              </w:rPr>
            </w:pPr>
            <w:r>
              <w:t>Igualmente, el presidente ha apuntado que "emprender es una actitud: queremos ayudar, queremos cooperar y generar riqueza para poder compartir". En este sentido, el Presidente Puigdemont ha querido agradecer a los jóvenes asistentes "la participación y ayuda para que Catalunya sea reconocida como una nación hecha por gente emprendedora". </w:t>
            </w:r>
          </w:p>
          <w:p>
            <w:pPr>
              <w:ind w:left="-284" w:right="-427"/>
              <w:jc w:val="both"/>
              <w:rPr>
                <w:rFonts/>
                <w:color w:val="262626" w:themeColor="text1" w:themeTint="D9"/>
              </w:rPr>
            </w:pPr>
            <w:r>
              <w:t>Durante la visita inaugural, durante el mediodía, los consellers d and #39;Empresa i Coneixement, Jordi Baiget i d and #39;Ensenyament, Meritxell Ruiz, han hecho un recorrido por los diferentes espacios del iFest. Baiget ha subrayado que "el iFest es una muestra de que Catalunya es una sociedad emprendedora y que puede impulsar todo lo que se proponga". Ruiz, por su parte, ha querido destacar que "es un buen expositor que demuestra que en Catalunya tenemos mucho talento en los centros educativos, de FP y universidades. Es importante dar referentes positivos de cómo innovar y emprender, porque de eso depende el futuro del país".</w:t>
            </w:r>
          </w:p>
          <w:p>
            <w:pPr>
              <w:ind w:left="-284" w:right="-427"/>
              <w:jc w:val="both"/>
              <w:rPr>
                <w:rFonts/>
                <w:color w:val="262626" w:themeColor="text1" w:themeTint="D9"/>
              </w:rPr>
            </w:pPr>
            <w:r>
              <w:t>La intención del iFest ha sido demostrar a los jóvenes asistentes, pre-emprendedores mayoritariamente de entre 16 y 26 años que su talento les debe permitir plantearse retos ambiciosos para desarrollar nuevas ideas de negocio. Para hacerlo, el evento se ha estructurado en tres espacios diferenciados - Meet inspiration, Challenge Imagine y Discovery Hall- por los que han ido pasando todos los jóvenes a lo largo de la jornada.</w:t>
            </w:r>
          </w:p>
          <w:p>
            <w:pPr>
              <w:ind w:left="-284" w:right="-427"/>
              <w:jc w:val="both"/>
              <w:rPr>
                <w:rFonts/>
                <w:color w:val="262626" w:themeColor="text1" w:themeTint="D9"/>
              </w:rPr>
            </w:pPr>
            <w:r>
              <w:t>Meet Inspiration, ponencias inspiradoras Este espacio, ubicado en el Palau de Congressos de Barcelona, en el pabellón 5 de las instalaciones de Fira de barcelona a Montjuïc, ha acogido un total de 21 ponencias de expertos que actualmente protagonizan la actualidad de la innovación. La actividad ha sido conducida por Lluís Marquina, presentador del programa de TV3   and #39;Generació Digital and #39;. Por lo que hace referencia a los ponentes, han sido:</w:t>
            </w:r>
          </w:p>
          <w:p>
            <w:pPr>
              <w:ind w:left="-284" w:right="-427"/>
              <w:jc w:val="both"/>
              <w:rPr>
                <w:rFonts/>
                <w:color w:val="262626" w:themeColor="text1" w:themeTint="D9"/>
              </w:rPr>
            </w:pPr>
            <w:r>
              <w:t>Alex Gorge i Xavier Safont (Moto Spirit UPC).</w:t>
            </w:r>
          </w:p>
          <w:p>
            <w:pPr>
              <w:ind w:left="-284" w:right="-427"/>
              <w:jc w:val="both"/>
              <w:rPr>
                <w:rFonts/>
                <w:color w:val="262626" w:themeColor="text1" w:themeTint="D9"/>
              </w:rPr>
            </w:pPr>
            <w:r>
              <w:t>Cecilia Tham (Mob).</w:t>
            </w:r>
          </w:p>
          <w:p>
            <w:pPr>
              <w:ind w:left="-284" w:right="-427"/>
              <w:jc w:val="both"/>
              <w:rPr>
                <w:rFonts/>
                <w:color w:val="262626" w:themeColor="text1" w:themeTint="D9"/>
              </w:rPr>
            </w:pPr>
            <w:r>
              <w:t>Carlota Pí (Hola Luz).</w:t>
            </w:r>
          </w:p>
          <w:p>
            <w:pPr>
              <w:ind w:left="-284" w:right="-427"/>
              <w:jc w:val="both"/>
              <w:rPr>
                <w:rFonts/>
                <w:color w:val="262626" w:themeColor="text1" w:themeTint="D9"/>
              </w:rPr>
            </w:pPr>
            <w:r>
              <w:t>Elsa Rodríguez, Àlex Sicart i David Andrés (Sharge).</w:t>
            </w:r>
          </w:p>
          <w:p>
            <w:pPr>
              <w:ind w:left="-284" w:right="-427"/>
              <w:jc w:val="both"/>
              <w:rPr>
                <w:rFonts/>
                <w:color w:val="262626" w:themeColor="text1" w:themeTint="D9"/>
              </w:rPr>
            </w:pPr>
            <w:r>
              <w:t>Martí Jiménez (TEI Bio).</w:t>
            </w:r>
          </w:p>
          <w:p>
            <w:pPr>
              <w:ind w:left="-284" w:right="-427"/>
              <w:jc w:val="both"/>
              <w:rPr>
                <w:rFonts/>
                <w:color w:val="262626" w:themeColor="text1" w:themeTint="D9"/>
              </w:rPr>
            </w:pPr>
            <w:r>
              <w:t>Xavier Silva (Hemav).</w:t>
            </w:r>
          </w:p>
          <w:p>
            <w:pPr>
              <w:ind w:left="-284" w:right="-427"/>
              <w:jc w:val="both"/>
              <w:rPr>
                <w:rFonts/>
                <w:color w:val="262626" w:themeColor="text1" w:themeTint="D9"/>
              </w:rPr>
            </w:pPr>
            <w:r>
              <w:t>Karen Prats (Pop Places).</w:t>
            </w:r>
          </w:p>
          <w:p>
            <w:pPr>
              <w:ind w:left="-284" w:right="-427"/>
              <w:jc w:val="both"/>
              <w:rPr>
                <w:rFonts/>
                <w:color w:val="262626" w:themeColor="text1" w:themeTint="D9"/>
              </w:rPr>
            </w:pPr>
            <w:r>
              <w:t>Vanessa Estorach (e-Growing).</w:t>
            </w:r>
          </w:p>
          <w:p>
            <w:pPr>
              <w:ind w:left="-284" w:right="-427"/>
              <w:jc w:val="both"/>
              <w:rPr>
                <w:rFonts/>
                <w:color w:val="262626" w:themeColor="text1" w:themeTint="D9"/>
              </w:rPr>
            </w:pPr>
            <w:r>
              <w:t>Luís Baldez (HP).</w:t>
            </w:r>
          </w:p>
          <w:p>
            <w:pPr>
              <w:ind w:left="-284" w:right="-427"/>
              <w:jc w:val="both"/>
              <w:rPr>
                <w:rFonts/>
                <w:color w:val="262626" w:themeColor="text1" w:themeTint="D9"/>
              </w:rPr>
            </w:pPr>
            <w:r>
              <w:t>Sergi Goméz (Inflight VR).</w:t>
            </w:r>
          </w:p>
          <w:p>
            <w:pPr>
              <w:ind w:left="-284" w:right="-427"/>
              <w:jc w:val="both"/>
              <w:rPr>
                <w:rFonts/>
                <w:color w:val="262626" w:themeColor="text1" w:themeTint="D9"/>
              </w:rPr>
            </w:pPr>
            <w:r>
              <w:t>Xavier Sabaté (Bravento).</w:t>
            </w:r>
          </w:p>
          <w:p>
            <w:pPr>
              <w:ind w:left="-284" w:right="-427"/>
              <w:jc w:val="both"/>
              <w:rPr>
                <w:rFonts/>
                <w:color w:val="262626" w:themeColor="text1" w:themeTint="D9"/>
              </w:rPr>
            </w:pPr>
            <w:r>
              <w:t>Karina Suntaxi (La Salle Technova).</w:t>
            </w:r>
          </w:p>
          <w:p>
            <w:pPr>
              <w:ind w:left="-284" w:right="-427"/>
              <w:jc w:val="both"/>
              <w:rPr>
                <w:rFonts/>
                <w:color w:val="262626" w:themeColor="text1" w:themeTint="D9"/>
              </w:rPr>
            </w:pPr>
            <w:r>
              <w:t>Judit Viladomat (Pal Robotics).</w:t>
            </w:r>
          </w:p>
          <w:p>
            <w:pPr>
              <w:ind w:left="-284" w:right="-427"/>
              <w:jc w:val="both"/>
              <w:rPr>
                <w:rFonts/>
                <w:color w:val="262626" w:themeColor="text1" w:themeTint="D9"/>
              </w:rPr>
            </w:pPr>
            <w:r>
              <w:t>Pía Mañà i Pía Subirà (Shellbag).</w:t>
            </w:r>
          </w:p>
          <w:p>
            <w:pPr>
              <w:ind w:left="-284" w:right="-427"/>
              <w:jc w:val="both"/>
              <w:rPr>
                <w:rFonts/>
                <w:color w:val="262626" w:themeColor="text1" w:themeTint="D9"/>
              </w:rPr>
            </w:pPr>
            <w:r>
              <w:t>Miquel Tolosa (Monking Me).</w:t>
            </w:r>
          </w:p>
          <w:p>
            <w:pPr>
              <w:ind w:left="-284" w:right="-427"/>
              <w:jc w:val="both"/>
              <w:rPr>
                <w:rFonts/>
                <w:color w:val="262626" w:themeColor="text1" w:themeTint="D9"/>
              </w:rPr>
            </w:pPr>
            <w:r>
              <w:t>Alfons Nonell (Mind The Byte).</w:t>
            </w:r>
          </w:p>
          <w:p>
            <w:pPr>
              <w:ind w:left="-284" w:right="-427"/>
              <w:jc w:val="both"/>
              <w:rPr>
                <w:rFonts/>
                <w:color w:val="262626" w:themeColor="text1" w:themeTint="D9"/>
              </w:rPr>
            </w:pPr>
            <w:r>
              <w:t>Oscar García Panella (Enti-UB; Cookie Box).</w:t>
            </w:r>
          </w:p>
          <w:p>
            <w:pPr>
              <w:ind w:left="-284" w:right="-427"/>
              <w:jc w:val="both"/>
              <w:rPr>
                <w:rFonts/>
                <w:color w:val="262626" w:themeColor="text1" w:themeTint="D9"/>
              </w:rPr>
            </w:pPr>
            <w:r>
              <w:t>Marta Tomàs (DNA Family Book).</w:t>
            </w:r>
          </w:p>
          <w:p>
            <w:pPr>
              <w:ind w:left="-284" w:right="-427"/>
              <w:jc w:val="both"/>
              <w:rPr>
                <w:rFonts/>
                <w:color w:val="262626" w:themeColor="text1" w:themeTint="D9"/>
              </w:rPr>
            </w:pPr>
            <w:r>
              <w:t>Mohamed El-Amrani (Xarxa de Convivència).</w:t>
            </w:r>
          </w:p>
          <w:p>
            <w:pPr>
              <w:ind w:left="-284" w:right="-427"/>
              <w:jc w:val="both"/>
              <w:rPr>
                <w:rFonts/>
                <w:color w:val="262626" w:themeColor="text1" w:themeTint="D9"/>
              </w:rPr>
            </w:pPr>
            <w:r>
              <w:t>Iris San Martin (FormalDocs).</w:t>
            </w:r>
          </w:p>
          <w:p>
            <w:pPr>
              <w:ind w:left="-284" w:right="-427"/>
              <w:jc w:val="both"/>
              <w:rPr>
                <w:rFonts/>
                <w:color w:val="262626" w:themeColor="text1" w:themeTint="D9"/>
              </w:rPr>
            </w:pPr>
            <w:r>
              <w:t>Alex Puig (Digital Currency Summit).</w:t>
            </w:r>
          </w:p>
          <w:p>
            <w:pPr>
              <w:ind w:left="-284" w:right="-427"/>
              <w:jc w:val="both"/>
              <w:rPr>
                <w:rFonts/>
                <w:color w:val="262626" w:themeColor="text1" w:themeTint="D9"/>
              </w:rPr>
            </w:pPr>
            <w:r>
              <w:t>Challenge Imagine, un reto para los asistentes  A la Cúpula Events de Les Arenes ha tenido lugar un taller de innovación disruptiva. Durante una hora y media, los participantes se han agrupado en equips para crear y desarrollar ideas rompedoras sobre un reto que se les ha planteado. El dinamizador de la actividad ha sido Xavier Verdaguer, conocido multiemprendedor barcelonés que a lo largo de 15 años ha impulsado diferentes proyectos de innovación tecnológica. Le han dado apoyo durante las diferentes sesiones más de 50 docentes de FP Innova y la Xarxa d and #39;Emprenedoria.</w:t>
            </w:r>
          </w:p>
          <w:p>
            <w:pPr>
              <w:ind w:left="-284" w:right="-427"/>
              <w:jc w:val="both"/>
              <w:rPr>
                <w:rFonts/>
                <w:color w:val="262626" w:themeColor="text1" w:themeTint="D9"/>
              </w:rPr>
            </w:pPr>
            <w:r>
              <w:t>Discovery Hall, fira de empresas y startups innovadoras   Les zonas comunes alrededor del auditorio del Palau de Congressos de Barcelona han acogido el tercer espacio de este iFest. Se trata de una exposición de proyectos, empresas y emprendedores actualmente en marcha. Así, los jóvenes asistentes han podido acceder a las últimas tendencias en materias como la robótica, las smart cities, el Internet de las Cosas o la biotencología.</w:t>
            </w:r>
          </w:p>
          <w:p>
            <w:pPr>
              <w:ind w:left="-284" w:right="-427"/>
              <w:jc w:val="both"/>
              <w:rPr>
                <w:rFonts/>
                <w:color w:val="262626" w:themeColor="text1" w:themeTint="D9"/>
              </w:rPr>
            </w:pPr>
            <w:r>
              <w:t>Iniciativa del Catalunya Emprèn  Esta gran fiesta del emprendimiento y la innovación para los jóvenes catalanes es una iniciativa del Catalunya Empèn. Puesto en marcha el año 2012 por la Generalitat, este programa busca fomentar el espíritu emprendedor y promover la cultura de empresa en Catalunya. Como iniciativa transversal del conjunto del Govern, el Catalunya Emprèn agrupa todas les medidas de l’Executiu enfocadas al fomento de la cultura emprendedora, la creación de nuevas empresas o el impulso de la internacionalitzación de estas compañías, entre otras cuestiones.</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https://www.notasdeprensa.es/cerca-de-3-000-jovenes-catalanes-asisten-al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