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Exhibition Centre el 25/01/2024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Cerca de 1.000 empresas inscritas como expositoras en BIEMH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Protagonismo destacado para la robótica, automatización y digitalización. BIEMH 2024, Bienal Internacional de Máquina-Herramienta, anticipa un evento al máximo nivel con la participación confirmada, a más de cuatro meses de su inicio, de 981 firmas expositoras y más de 2.000 productos y equipos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 2024, Bienal Internacional de Máquina-Herramienta, anticipa un evento al máximo nivel con la participación confirmada, a más de cuatro meses de su inicio, de 981 firmas expositoras y más de 2.000 productos y equipos. Desde su lanzamiento en julio, la campaña comercial ha avanzado a muy buen ritmo, con un índice elevado de repetición de los principales fabricantes, importadores y distribuidores.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BIEMH, que celebrará su 32ª edición en Bilbao Exhibition Centre del 3 al 7 de junio, no solo destaca por su envergadura, sino también por ser un referente global en innovación, tecnología, conocimiento y oportunidades comerciales. Su espacio expositivo abarca desde maquinaria de vanguardia, herramientas, accesorios y componentes, hasta máquinas-herramienta, metrología y servicios para la producción. Además, la automatización, la robótica y la digitalización consolidarán su posición como parte destacada del evento con un espacio expositivo específico.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Robótica, automatización y digitalización como epicentro de la innovaciónPosicionado como el evento de referencia a nivel nacional para la robótica, automatización y digitalización, BIEMH ejercerá de catalizador de las últimas tendencias y avances en estos sectores destacados por su contribución a la competitividad y la eficiencia en la industria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mediante un recorrido fácil y sectorizado, los visitantes podrán explorar en los pabellones 4 y 6 de BIEMH la exposición de productos, demostraciones prácticas y presentaciones especializadas. Además, y con el fin de facilitar el contacto directo y fomentar la interacción entre empresas expositoras y visitantes, se llevarán a cabo actividades específicas como visitas guiadas, encuentros de networking y otras iniciativas diseñadas para enriquecer la experiencia de todas y todos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KUKA, TECNOPOWER, MURRELEKTRONIK, SIEMENS, PILZ, ZIMMER GROUP, IFM, MURRPLASTIK, ABB, TECNOPOWER, YASKAWA, WEIDMÜLLER, BECKHOFF, IGUS, LARRAIOZ AUTOMATION  and  ROBOTICS, BEREIKER, PANASONIC INDUSTRY, MATHWORKS, MOTOFIL, FARRESA ELECTRÓNICA, ELION, ESSS, SINERGES TECMON, BIELEC y KASPERSKY, entre otras, ya han confirmado su participación como expositoras en este espacio.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Simultáneamente, con el objetivo de ofrecer una plataforma líder en la que abordar los desafíos y oportunidades del sector, se ha diseñado una amplia agenda de contenidos BIEMH Talks, en la que, durante tres jornadas, expertos/as internacionales profundizarán en las tendencias, retos y soluciones del ámbito de la fabricación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paralelo a la celebración de BIEMH, tendrá lugar en los pabellones de BEC una nueva edición de BeDIGITAL, foro exclusivamente dedicado a la aplicación industrial de las tecnologías digitales y de ADDITƐD, feria de carácter industrial líder en fabricación aditiva e impresión 3D del Estado. Además, en su firme compromiso por el desarrollo del talento en la industria, WORKinn Talent Hub ofrecerá un espacio propicio para que los/las visitantes exploren y potencien sus oportunidades laborales en el ámbito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 2024 está organizada por AFM, Machine Tool Manufacturers; AIMHE, Machine Tool Importers y Bilbao Exhibition Centre, y cuenta con el apoyo de SPRI - Gobierno Vasco como Partner Institucional.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94 404 00 00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https://www.notasdeprensa.es/cerca-de-1-000-empresas-inscritas-como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País Vasco Logística Eventos Movilidad y Transporte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