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recibe premios por sus prácticas en salud en Reino Unido y Letonia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informó hoy que sus operaciones en Reino Unido y Letonia recibieron prestigiosos galardones de la industria por sus sobresalientes prácticas en salud y seguridad. CEMEX Reino Unido fue premiada con el Trofeo John Crabbe, la máxima distinción en salud y seguridad otorgada por la Asociación de Productos Minerales (MPA, por sus siglas en inglés). CEMEX Letonia recibió el Casco Dorado Lituano, concedido por el organismo de Inspección Laboral Estatal de la República de Letonia en reconocimiento a la implementación de buenas prácticas en seguridad laboral.</w:t>
            </w:r>
          </w:p>
          <w:p>
            <w:pPr>
              <w:ind w:left="-284" w:right="-427"/>
              <w:jc w:val="both"/>
              <w:rPr>
                <w:rFonts/>
                <w:color w:val="262626" w:themeColor="text1" w:themeTint="D9"/>
              </w:rPr>
            </w:pPr>
            <w:r>
              <w:t>	El jurado de esta edición del Trofeo John Crabbe destacó la excelencia de CEMEX Reino Unido en cuatro áreas clave: capacitación para el liderazgo a todos los gerentes con objetivos definidos y perceptibles, integración de la salud y el bienestar en los valores fundamentales de CEMEX Reino Unido, intervención para prevenir conductas de riesgo como una parte de la cultura de la compañía en todos los niveles, además de solidez en la gestión de contratistas.</w:t>
            </w:r>
          </w:p>
          <w:p>
            <w:pPr>
              <w:ind w:left="-284" w:right="-427"/>
              <w:jc w:val="both"/>
              <w:rPr>
                <w:rFonts/>
                <w:color w:val="262626" w:themeColor="text1" w:themeTint="D9"/>
              </w:rPr>
            </w:pPr>
            <w:r>
              <w:t>	Adicionalmente a dos reconocimientos individuales, las prácticas en salud y seguridad de CEMEX Reino Unido fueron premiadas en las categorías de Iniciativas de Transporte, Seguridad de Contratistas, Iniciativas de Ingeniería, Reducción de riesgos en carretera, Salud y Bienestar laboral, y Seguridad conductual.</w:t>
            </w:r>
          </w:p>
          <w:p>
            <w:pPr>
              <w:ind w:left="-284" w:right="-427"/>
              <w:jc w:val="both"/>
              <w:rPr>
                <w:rFonts/>
                <w:color w:val="262626" w:themeColor="text1" w:themeTint="D9"/>
              </w:rPr>
            </w:pPr>
            <w:r>
              <w:t>	CEMEX Letonia obtuvo el Casco Dorado Lituano gracias a sus esfuerzos de prevención de riesgos en el lugar de trabajo y por compartir esta experiencia con otras compañías. El sistema de gestión de prevención de riesgos laborales de CEMEX Letonia incluye iniciativas como el Sistema de Alerta de Riesgo de Cuasi Incidentes, comúnmente conocido como “tarjetas de riesgo”, utilizado por los empleados para reportar e identificar potenciales amenazas.</w:t>
            </w:r>
          </w:p>
          <w:p>
            <w:pPr>
              <w:ind w:left="-284" w:right="-427"/>
              <w:jc w:val="both"/>
              <w:rPr>
                <w:rFonts/>
                <w:color w:val="262626" w:themeColor="text1" w:themeTint="D9"/>
              </w:rPr>
            </w:pPr>
            <w:r>
              <w:t>	La MPA es la asociación profesional de las industrias de agregados, asfalto, cemento, concreto, cal, mortero, etc. Mediante el Trofeo John Crabbe, la asociación pretende inspirar y ayudar a la industria a conseguir los más altos estándares en salud y seguridad.</w:t>
            </w:r>
          </w:p>
          <w:p>
            <w:pPr>
              <w:ind w:left="-284" w:right="-427"/>
              <w:jc w:val="both"/>
              <w:rPr>
                <w:rFonts/>
                <w:color w:val="262626" w:themeColor="text1" w:themeTint="D9"/>
              </w:rPr>
            </w:pPr>
            <w:r>
              <w:t>	El Casco Dorado Lituano es un reconocimiento a las compañías que continuamente implementan mejoras en el lugar de trabajo y protegen la salud y seguridad de sus empleados.</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	Para más información de la MPA, por favor visite: www.mineralproducts.org</w:t>
            </w:r>
          </w:p>
          <w:p>
            <w:pPr>
              <w:ind w:left="-284" w:right="-427"/>
              <w:jc w:val="both"/>
              <w:rPr>
                <w:rFonts/>
                <w:color w:val="262626" w:themeColor="text1" w:themeTint="D9"/>
              </w:rPr>
            </w:pPr>
            <w:r>
              <w:t>	Para más información del organismo de Inspección Laboral Estatal de la República de Letonia, por favor visite: www.vdi.gov.lv/en</w:t>
            </w:r>
          </w:p>
          <w:p>
            <w:pPr>
              <w:ind w:left="-284" w:right="-427"/>
              <w:jc w:val="both"/>
              <w:rPr>
                <w:rFonts/>
                <w:color w:val="262626" w:themeColor="text1" w:themeTint="D9"/>
              </w:rPr>
            </w:pPr>
            <w:r>
              <w:t>	Para más información de CEMEX, por favor visite:  www.cemex.com</w:t>
            </w:r>
          </w:p>
          <w:p>
            <w:pPr>
              <w:ind w:left="-284" w:right="-427"/>
              <w:jc w:val="both"/>
              <w:rPr>
                <w:rFonts/>
                <w:color w:val="262626" w:themeColor="text1" w:themeTint="D9"/>
              </w:rPr>
            </w:pPr>
            <w:r>
              <w:t>	Síganos en: facebook.com/cemex, twitter.com/cemex, youtube.com/cemex, and instagram.com/cemex</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Lucy Rodríguez	+1(212) 317-6007	ir@cemex.com</w:t>
            </w:r>
          </w:p>
          <w:p>
            <w:pPr>
              <w:ind w:left="-284" w:right="-427"/>
              <w:jc w:val="both"/>
              <w:rPr>
                <w:rFonts/>
                <w:color w:val="262626" w:themeColor="text1" w:themeTint="D9"/>
              </w:rPr>
            </w:pPr>
            <w:r>
              <w:t>	###</w:t>
            </w:r>
          </w:p>
          <w:p>
            <w:pPr>
              <w:ind w:left="-284" w:right="-427"/>
              <w:jc w:val="both"/>
              <w:rPr>
                <w:rFonts/>
                <w:color w:val="262626" w:themeColor="text1" w:themeTint="D9"/>
              </w:rPr>
            </w:pPr>
            <w:r>
              <w:t>	CEMEX no asume ninguna obligación de actualizar o corregir la información contenida en este comunicado de prensa. CEMEX no es responsable por el contenido de cualquier sitio web de terceros o página web referenciada o accesibles a través de este comunicado.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https://www.notasdeprensa.es/cemex-recibe-premios-por-sus-practicas-en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