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anuncia nuevo Presidente de Consejo y nuevo Director General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CEMEX, S.A.B. de C.V. ("CEMEX") (BMV: CEMEXCPO) anunció hoy que su Consejo de Administración, por decisión unánime, ha designado al Ing. Rogelio Zambrano Lozano como Presidente del Consejo de Administración y al Lic. Fernando González Olivieri como Director General, ambos nombramientos efectivos inmediatamente.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Ing. Zambrano Lozano se desempeñaba como Miembro del Consejo y Fernando González Olivieri ocupaba el puesto de Vicepresidente Ejecutivo de Finanzas y Administración.</w:t>
            </w:r>
          </w:p>
          <w:p>
            <w:pPr>
              <w:ind w:left="-284" w:right="-427"/>
              <w:jc w:val="both"/>
              <w:rPr>
                <w:rFonts/>
                <w:color w:val="262626" w:themeColor="text1" w:themeTint="D9"/>
              </w:rPr>
            </w:pPr>
            <w:r>
              <w:t>	El Ing. Zambrano Lozano ha sido miembro del Consejo de Administración de CEMEX desde 1987 y presidente del Comité de Finanzas de CEMEX desde 2009. También es miembro del consejo consultivo de Grupo Financiero Banamex Zona Norte, y miembro del Consejo de Administración de Carza y el Tecnológico de Monterrey, entre otros. Se graduó como Ingeniero Industrial del Tecnológico de Monterrey y tiene una Maestría en Administración de The Wharton Business School, University of Pennsylvania</w:t>
            </w:r>
          </w:p>
          <w:p>
            <w:pPr>
              <w:ind w:left="-284" w:right="-427"/>
              <w:jc w:val="both"/>
              <w:rPr>
                <w:rFonts/>
                <w:color w:val="262626" w:themeColor="text1" w:themeTint="D9"/>
              </w:rPr>
            </w:pPr>
            <w:r>
              <w:t>	“Nos mantendremos enfocados en generar valor para todos nuestros grupos de interés. Nuestro nuevo Director General y todo el Comité Ejecutivo de CEMEX tienen la visión, habilidades y experiencia para hacerlo y estoy muy optimista del futuro de CEMEX,” dijo el Ing. Zambrano Lozano. “El legado de Lorenzo Zambrano perdurará y su visión y pasión por la excelencia nos continuarán inspirando en los años venideros”.</w:t>
            </w:r>
          </w:p>
          <w:p>
            <w:pPr>
              <w:ind w:left="-284" w:right="-427"/>
              <w:jc w:val="both"/>
              <w:rPr>
                <w:rFonts/>
                <w:color w:val="262626" w:themeColor="text1" w:themeTint="D9"/>
              </w:rPr>
            </w:pPr>
            <w:r>
              <w:t>	El Lic. Fernando González Olivieri se unió a CEMEX en 1989 y desde entonces ha ocupado diversos cargos directivos en Capital Humano, Planeación Estratégica y Desarrollo, Administración y Finanzas. Ha liderado las operaciones de CEMEX en América Latina, Europa, África, Medio Oriente y Asia. Realizó sus estudios profesionales y de postgrado en Administración en el Tecnológico de Monterrey.</w:t>
            </w:r>
          </w:p>
          <w:p>
            <w:pPr>
              <w:ind w:left="-284" w:right="-427"/>
              <w:jc w:val="both"/>
              <w:rPr>
                <w:rFonts/>
                <w:color w:val="262626" w:themeColor="text1" w:themeTint="D9"/>
              </w:rPr>
            </w:pPr>
            <w:r>
              <w:t>	“Es un gran honor y responsabilidad asumir el liderazgo de CEMEX. Creo firmemente que contamos con el mejor talento en la industria, que garantiza nuestro éxito continuo”, afirmó el Lic. Fernando González Olivieri. “Tenemos una sólida estrategia de negocio, y aun más importante, ofrecemos las mejores soluciones de construcción y los mejores productos. Adicionalmente, nos alientan las expectativas positivas y el mejor ambiente de negocios de los mercados donde operamos”.</w:t>
            </w:r>
          </w:p>
          <w:p>
            <w:pPr>
              <w:ind w:left="-284" w:right="-427"/>
              <w:jc w:val="both"/>
              <w:rPr>
                <w:rFonts/>
                <w:color w:val="262626" w:themeColor="text1" w:themeTint="D9"/>
              </w:rPr>
            </w:pPr>
            <w:r>
              <w:t>	El Consejo también decidió nombrar al Lic. Ian C. Armstrong Zambrano como miembro del Consejo. Este nombramiento está sujeto a ratificación en la siguiente Asamblea Anual de Accionistas, que se llevará a cabo en 2015, pero tiene efecto inmediato.</w:t>
            </w:r>
          </w:p>
          <w:p>
            <w:pPr>
              <w:ind w:left="-284" w:right="-427"/>
              <w:jc w:val="both"/>
              <w:rPr>
                <w:rFonts/>
                <w:color w:val="262626" w:themeColor="text1" w:themeTint="D9"/>
              </w:rPr>
            </w:pPr>
            <w:r>
              <w:t>	El Lic. Armstrong Zambrano es Vicepresidente de Promoción y Análisis en Evercore Casa de Bolsa. También es miembro del Consejo de Administración de Tec Salud, Fondo Zambrano Hellion y el Patronato DIF Nuevo León. Se graduó como Licenciado en Administración de Empresas del Tecnológico de Monterrey y tiene una Maestría en Administración de IE Business School.</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w:t>
            </w:r>
          </w:p>
          <w:p>
            <w:pPr>
              <w:ind w:left="-284" w:right="-427"/>
              <w:jc w:val="both"/>
              <w:rPr>
                <w:rFonts/>
                <w:color w:val="262626" w:themeColor="text1" w:themeTint="D9"/>
              </w:rPr>
            </w:pPr>
            <w:r>
              <w:t>	CEMEX mantiene su trayectoria de beneficiar a quienes sirve a través soluciones innovadoras de construcción, mejoras en eficiencia y esfuerzos para promover un futuro sustentable.</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sobre eventos futuros e información sujeta a ciertos riesgos, factores inciertos y presunciones. Muchos factores podrían causar que los resultados, desempeño o logros actuales de CEMEX sean materialmente diferentes a aquellos expresa o implícitamente contenidos en este comunicado, incluyendo, entre otros, cambios en las condiciones generales económicas, políticas,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Si uno o más de estos riesgos o factores inciertos se materializan, o si los supuestos utilizados resultasen incorrectos, los resultados reales podrían variar materialmente de aquéllos descritos en el presente como anticipados, creídos, estimados o esperados. CEMEX no pretende y no asume ninguna obligación de actualizar estas declaraciones acerca del futuro.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https://www.notasdeprensa.es/cemex-anuncia-nuevo-presidente-de-consejo-y_1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