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Celebrar San Valentín cogiendo un vuelo desde 19,99 euros con Volotea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San Valentín se puede sorprender a la pareja con un 14 de febrero inolvidable y irse muy lejos. La aerolínea Volotea ha bajado el precio de muchos de sus vuelos a tan solo 19,99 euros, precio que quiere que aprovechemos para viajar en San Valentín. Estas tarifas estarán vigentes hasta el próximo 31 de enero de 2015 (hasta las doce de la noche) para aprovecharlas y reservar vuelos hasta julio de 2016, por si os viene mal viajar en febrero pero queréis regalarle un viaje futuro a vuestro enamorado o enamorada.</w:t>
            </w:r>
          </w:p>
          <w:p>
            <w:pPr>
              <w:ind w:left="-284" w:right="-427"/>
              <w:jc w:val="both"/>
              <w:rPr>
                <w:rFonts/>
                <w:color w:val="262626" w:themeColor="text1" w:themeTint="D9"/>
              </w:rPr>
            </w:pPr>
            <w:r>
              <w:t>	Se pueden consultar todas las ofertas en vuelos de Volotea en su página web,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https://www.notasdeprensa.es/celebrar-san-valentin-cogiendo-un-vuelo-desde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