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Catalunya crearà un llistat de preus de lloguer per garantir la protecció dels consumidors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tracta d'una mesura pionera en tot l'Estat que té com a objectiu principal la protecció dels consumidors davant els increments desproporcionats de preu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Govern crearà les properes setmanes, a través d’un decret, un índex de referència de les rendes de lloguer a Catalunya i adoptarà mesures de protecció als consumidors per als nous lloguers que estableixin rendes superiors a aquest indicador.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"Volem tirar endavant de forma immediata la creació d’un índex de referència del preu del lloguer, a través d’un decret de Govern, que donarà transparència al mercat de lloguer i també permetrà modular els increments exagerats del lloguer que es puguin produir", ha explicat la consellera de Governació, Meritxell Borràs.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Govern pretén que aquesta mesura pugui moderar els increments dels preus del lloguer que s’estan produint a ciutats com Barcelona i l’àrea metropolitana, i a la vegada contribueixi a millorar la rehabilitació dels habitatges per posar-los en lloguer, millorant així l’oferta existent.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Segons Borràs,  "aquesta és una iniciativa pionera a l’Estat", producte de l’estudi rigorós de " mesures que ja s’estan desenvolupant a d’altres països del món" i que esdevindrà una "eina molt sòlida" perquè els ajuntaments i altres administracions puguin treballar.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consellera ha explicat que es tracta de "mesures directes al servei de propietaris i llogaters" i que obren "la possibilitar altres accions que podran desenvolupar els ajuntaments, a través de bonificacions a l’IBI, i l’Estat, que pot actuar sobre l’IRPF o l’Impost de societats".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Aquestes accions volen fomentar un major equilibri entre drets i deures de llogaters i propietaris i oferir-los més garanties d’accés a la informació per establir un preu adequat a les característiques del pis. Alhora, segons ha comentat, es pretén que aquestes mesures no desincentivin els propietaris a llogar els pisos i evitin decantar-se per la venta de la propietat.  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Incentius i beneficis fiscals  Pel que fa al nou indicador que el Govern crearà, en cas que el propietari estableixi una renda superior a aquest nou indicador, això haurà de constar a la publicitat de lloguer i al contracte d’arrendament, i els condicionarà l’accés als ajuts del Pla de l’Habitatge de Catalunya. D’altra banda, el Govern demanarà la implicació dels Ajuntaments que s’acullin a l’índex, i també a l’Estat, per tal que amb els instruments de política fiscal -a través de l’Impost sobre Béns Immobles (IBI), l’Impost sobre la Renda (IRPF) o l’Impost sobre Societats (IS)-, es pugui beneficiar o penalitzar els lloguers que es trobin per sota o per sobre d’aquest indicador.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 índex serà d’accés lliure a través de la pàgina web per tal de garantir la màxima transparència. L’establiment dels preus del metre quadrat de l’índex es determinaran en base a les del registre de fiances de l and #39;Incasòl. En la determinació de l’Índex es donarà audiència als professionals del sector, i a les associacions i institucions que agrupin propietaris i arrendataris més representatives. Cada dos anys es procedirà a l’actualització dels preus de referència per m2 de l’Índex i cada 4 anys es procedirà a la revisió dels criteris d’elaboració.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tracta d’una mesura urgent que el Govern aplicarà per equilibrar els preus del lloguer, i que es preveu que es pugui tirar endavant en qüestió de setmanes. En paral·lel a la creació d’aquest índex, el Govern utilitzarà les conclusions i els criteris del grup de treball per elaborar una Llei que presentarà en 9 mesos, d’acord amb la Llei 4/2016, que permetrà desplegar a fons altres accions clau en aquest àmbit.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Parlament de Catalunya va aprovar el passat desembre per unanimitat aquesta Llei de mesures de protecció del dret a l’habitatge de les persones que es troben en risc d’exclusió social, que ja incloïa aquest compromís del Govern per redactar una llei per regular el lloguer a Catalunya en un termini de 9 mesos.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en la pàgina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https://www.notasdeprensa.es/catalunya-creara-un-llistat-de-preus-de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