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Casi 2.000 avisos al 112 por la alerta de tormenta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alerta de tormenta ayer en Extremadura dejó un registro de 1.827 llamadas por incidentes entre las 20.00 y las 23.59 al Centro de Urgencias y Emergencias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Urgencias y Emergencias 112 Extremadura recibió entre las 20:00 y las 23:59 horas de ayer jueves, 1.827 llamadas por incidentes relacionados con las tormentas y lluvias registradas en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llamadas recibidas por el 112 provocaron la intervención de los efectivos en 180 incidentes, en la provincia de Badajoz y 77, en la de Cáceres.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actuaciones estuvieron relacionadas con asistencia técnica, 68; accidentes, 19; incendios, 7; seguridad pública, 34; relacionados con asuntos sanitarios,97; e informaciones y consultas, 32.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mayor número de avisos recibidos por el 112 Extremadura y relacionados más directamente con el fenómeno meteorológico adverso se han producido en Bienvenida, Fuente de Cantos, Usagre, Calzadilla de los Barros. Siruela y Puebla de Obando.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actuación de los efectivos del 112 en estos casos fue la limpieza de calzadas por árboles, mobiliario urbano y señalizaciones caídas, cornisas y tejados desprendidos, viviendas y vías de circulación inundadas.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https://www.notasdeprensa.es/casi-2-000-avisos-al-112-por-la-alerta-de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