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Vives llega con sus nuevas canciones en "Más + Corazón Profundo", su nuevo álbum de estudio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Hazte con “Más + Corazón Profundo” en iTunes haciendo click aquí </w:t>
            </w:r>
          </w:p>
          <w:p>
            <w:pPr>
              <w:ind w:left="-284" w:right="-427"/>
              <w:jc w:val="both"/>
              <w:rPr>
                <w:rFonts/>
                <w:color w:val="262626" w:themeColor="text1" w:themeTint="D9"/>
              </w:rPr>
            </w:pPr>
            <w:r>
              <w:t>Transcurrido un año desde su sonado regreso con "Corazón profundo", Carlos Vives quiere demostrar que ha vuelto para quedarse. Esta semana se publica Más + corazón profundo, continuación del álbum que marcó su regreso tras ocho años de silencio, con el que triunfó en ventas y se coronó como el gran ganador en la última gala de los Grammy Latinos. El colombiano, uno de los mayores iconos de la música caribeña, presenta en su nuevo trabajo 10 temas inéditos, entre ellos "El mar de sus ojos", publicado como primer single, y "Cuando nos volvamos a encontrar", lanzada recientemente como segundo sencillo y en la que canta a dúo con otra estrella de la música latina como es Marc Anthony.</w:t>
            </w:r>
          </w:p>
          <w:p>
            <w:pPr>
              <w:ind w:left="-284" w:right="-427"/>
              <w:jc w:val="both"/>
              <w:rPr>
                <w:rFonts/>
                <w:color w:val="262626" w:themeColor="text1" w:themeTint="D9"/>
              </w:rPr>
            </w:pPr>
            <w:r>
              <w:t>El éxito está precediendo al lanzamiento del nuevo álbum. El mar de sus ojos, en el que contó con la colaboración de la agrupación chocoacana ChocQuibTown, se situó desde su lanzamiento en el puesto número 1 de iTunes y de la radio en Colombia, mientras escalaba a lo más alto del Billboard Chart en los Estados Unidos. Similar recorrido se espera para Cuando nos volvamos a encontrar, una canción compuesta por Vives en la que emprende una colaboración con Marc Anthony “que salió de la amistad”, según afirmó el artista colombiano.</w:t>
            </w:r>
          </w:p>
          <w:p>
            <w:pPr>
              <w:ind w:left="-284" w:right="-427"/>
              <w:jc w:val="both"/>
              <w:rPr>
                <w:rFonts/>
                <w:color w:val="262626" w:themeColor="text1" w:themeTint="D9"/>
              </w:rPr>
            </w:pPr>
            <w:r>
              <w:t>El álbum viene acompañado de varios bonus tracks, como el himno oficial de Coca Cola para la Copa del Mundo de Fútbol, La Copa de todos (en español e inglés con David Correy y en español y portugués con Gaby Amarantos), la versión extendida de Volví a nacer o el remix salsero de La foto de los dos. El disco está disponible para reservas en iTunes desde el 29 de abril.</w:t>
            </w:r>
          </w:p>
          <w:p>
            <w:pPr>
              <w:ind w:left="-284" w:right="-427"/>
              <w:jc w:val="both"/>
              <w:rPr>
                <w:rFonts/>
                <w:color w:val="262626" w:themeColor="text1" w:themeTint="D9"/>
              </w:rPr>
            </w:pPr>
            <w:r>
              <w:t>Carlos Vives fue el artista más importante de 2013 en Latinoamérica. A lo largo de sus más de dos décadas de carrera ha sumado más de 20 millones de discos vendidos, un Grammy y siete Grammy Latinos, junto a otras 23 nominaciones y múltiples discos de oro y platino.</w:t>
            </w:r>
          </w:p>
          <w:p>
            <w:pPr>
              <w:ind w:left="-284" w:right="-427"/>
              <w:jc w:val="both"/>
              <w:rPr>
                <w:rFonts/>
                <w:color w:val="262626" w:themeColor="text1" w:themeTint="D9"/>
              </w:rPr>
            </w:pPr>
            <w:r>
              <w:t>Lista de canciones:</w:t>
            </w:r>
          </w:p>
          <w:p>
            <w:pPr>
              <w:ind w:left="-284" w:right="-427"/>
              <w:jc w:val="both"/>
              <w:rPr>
                <w:rFonts/>
                <w:color w:val="262626" w:themeColor="text1" w:themeTint="D9"/>
              </w:rPr>
            </w:pPr>
            <w:r>
              <w:t>1. El mar de sus ojos (con ChocQuibTown)2. Cuando nos volvamos a encontrar (con Marc Anthony)3. Un pobre loco4. Ella es mi fiesta5. Mil canciones6. El sueño7. Las cosas de la vida8. Hijo del vallenato9. La cumbia de todos10. Sueños rotos11. Volví a nacer (extended version)12. La foto de los dos (versión salsa)13. La copa de todos (con Monobloco y Gaby Amarantos)14. La copa de Todos (con Monobloco y David Correy)</w:t>
            </w:r>
          </w:p>
          <w:p>
            <w:pPr>
              <w:ind w:left="-284" w:right="-427"/>
              <w:jc w:val="both"/>
              <w:rPr>
                <w:rFonts/>
                <w:color w:val="262626" w:themeColor="text1" w:themeTint="D9"/>
              </w:rPr>
            </w:pPr>
            <w:r>
              <w:t>http://www.carlosvives.com/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https://www.notasdeprensa.es/carlos-vives-llega-con-sus-nuevas-canciones-en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