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08/03/2010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CARLiN amplía sus franquicias en la Comunidad de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Cadena Líder continúa con su política de expansión gracias a la buena gestión que està realizando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CARLiN Ventas Directas, la cadena de franquicias líder en papelería, ha inaugurado un nuevo local en la ciudad de Madrid aumentando así el número de locales en la capital y en toda España. El nuevo local se encuentra en la calle Zurbano 13 de Madrid, el cual cuenta con 75 m2 muy bien estudiados para ofrecer la mejor atención a su público. Como explica la dueña de esta tienda, Milagros Arizmendi: “Aposté por Carlin porque además de enloquecerme los productos de papelería de la marca, por la confianza que la franquicia me ofrece en cuanto a calidad de sus artículos y servicios”.	Milagros Arizmendi confía plenamente en el progreso de su negocio de la mano de la franquicia: “Carlin tiene clara ventaja competitiva ya que es una enseña muy cercana al cliente que siempre ofrece una gran variedad de gamas y marcas de calidad y que llega a un público diverso: desde los usuarios hasta profesionales”, añade. Además tiene claro que este es un negocio de amplio recorrido: “La papelería es un buen negocio pues la demanda seguirá existiendo porque es muy difícil que desaparezcan estas necesidades, aunque posiblemente se producirán cambios a los que no tendremos problemas en adaptarnos a ellos”.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esta nueva apertura queda claro que CARLIN sigue siendo una franquicia de referencia para muchos emprendedores. 	Sobre Carlin	Se dedica a la comercialización de material y mobiliario de oficina, consumibles de papelería e informática a través de cómodas hiperpapelerías autoservicio, almacenes de distribución y por venta online. Durante 2008 la cadena facturó 160 millones de euros a través de sus casi 500 franquicias. La cifra de negocio neta de Carlin en el pasado ejercicio asciende a cerca de 3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inversión necesaria para instalar uno de los negocios que contempla CARLiN –Ofimarket e Hiperpapelería– oscila entre los 60.000 y 125.000 euros en locales desde 50 m2, ubicados en zonas con una población entre 15.000 y 20.000 habitantes. El royalty es variable desde 300 euros/mes el primer año y el canon de publicidad es asumido desde la central. El perfil de franquiciado que se busca se corresponde con:	- Persona emprendedora, optimista, con vocación de empresario y capacidad económica.	- Con deseo por montar un negocio propio.	- No se descarta la figura del inversor, pero se prefiere que la persona esté al frente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Hasta el momento, la buena labor de CARLiN ha sido reconocida con siete galardones: “Premio al Mejor Franquiciador 2009” otorgado por la revista Franquicias Hoy, “Premio a la Franquicia de Mayor Desarrollo 2008”, otorgado por la misma publicación; “Premio a la Franquicia del Año 2007” por la revista Dirigentes; “Premio a la Expansión 2006” (revista Nuestros Negocios); “Premio al Emprendedor Mediterráneo” en el salón Barcelona Negocios  and  Franquicias 2006; “Premio a la Mejor Franquicia Nacional” en 2005, en el SIF and Co. de Valencia, y el “Premio Excelencia 2003” por la revista Dirigentes.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Nota a los periodistas: 	Para más información, petición de entrevistas o material gráfico no dudes en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Maria Tejedor prensa@salviacomunicacion.com	Nuria Coronado nuria@salviacomunicacion.com 	Tlno: 91 657 42 81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Coronado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916574281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https://www.notasdeprensa.es/carlin-amplia-sus-franquicias-en-la-comunidad-de-madrid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