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02/10/2024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Cambridge University Press & Assessment y Fundación Vedruna Cataluña Educación firman una alianza estratégica para mejorar la enseñanza del inglés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Fruto de este acuerdo, 39 escuelas y más de 22.000 alumnos en Cataluña podrán beneficiarse de nuevas formaciones, evaluaciones y certificaciones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​​​En el marco de esta colaboración, se pondrán en marcha evaluaciones formativas en 6º de Primaria en los centros y se certificará oficialmente el nivel de inglés en 4º de la ESO y 2º de Bachillerato</w:t></w:r></w:p><w:p><w:pPr><w:ind w:left="-284" w:right="-427"/>	<w:jc w:val="both"/><w:rPr><w:rFonts/><w:color w:val="262626" w:themeColor="text1" w:themeTint="D9"/></w:rPr></w:pPr><w:r><w:t>Cambridge University Press  and  Assessment y la Fundación Vedruna Cataluña Educación han firmado en las oficinas centrales de Cambridge un acuerdo estratégico con el objetivo de mejorar la enseñanza y aprendizaje de la lengua inglesa en las 39 escuelas de la Fundación en los que están matriculados más de 22.000 alumnos.</w:t></w:r></w:p><w:p><w:pPr><w:ind w:left="-284" w:right="-427"/>	<w:jc w:val="both"/><w:rPr><w:rFonts/><w:color w:val="262626" w:themeColor="text1" w:themeTint="D9"/></w:rPr></w:pPr><w:r><w:t>Esta alianza contempla la formación del profesorado, la implementación de evaluaciones formativas en 6º de Primaria, así como la certificación oficial del nivel de inglés en 4º de la ESO y 2º de Bachillerato. Asimismo, fruto de este acuerdo, todo el alumnado de las escuelas Vedruna tendrán acceso a una prueba externa de conocimiento de la lengua inglesa.</w:t></w:r></w:p><w:p><w:pPr><w:ind w:left="-284" w:right="-427"/>	<w:jc w:val="both"/><w:rPr><w:rFonts/><w:color w:val="262626" w:themeColor="text1" w:themeTint="D9"/></w:rPr></w:pPr><w:r><w:t>Ignacio Irurtia, Director de Negocio Cambridge Iberia, ha señalado: "Queremos elicitar y agradecer a Fundación Vedruna por depositar su confianza en Cambridge. Reconocemos el gran trabajo de sus equipos directivos, altamente motivados y cohesionados, quienes liderarán la implantación de las fases de esta alianza en sus colegios. Desde Cambridge, garantizamos que trabajaremos incansablemente para que esta colaboración sea un éxito rotundo y un ejemplo a nivel mundial".</w:t></w:r></w:p><w:p><w:pPr><w:ind w:left="-284" w:right="-427"/>	<w:jc w:val="both"/><w:rPr><w:rFonts/><w:color w:val="262626" w:themeColor="text1" w:themeTint="D9"/></w:rPr></w:pPr><w:r><w:t>Por su parte, Josep Closa, director de la Fundación Vedruna Cataluña Educación destaca: "Las escuelas Vedruna están presentes en 34 municipios de Cataluña y sus aulas reflejan la diversidad social y demográfica que existe en el territorio. Por eso, es importante universalizar estas acreditaciones oficiales para que la excelencia y la calidad en el aprendizaje del inglés sean para todos. En este sentido, esta alianza es muy buena oportunidad para compartir estos objetivos con una institución con la experiencia y trayectoria de Cambridge".</w:t></w:r></w:p><w:p><w:pPr><w:ind w:left="-284" w:right="-427"/>	<w:jc w:val="both"/><w:rPr><w:rFonts/><w:color w:val="262626" w:themeColor="text1" w:themeTint="D9"/></w:rPr></w:pPr><w:r><w:t>Este acuerdo es un claro ejemplo de cómo Cambridge University Press  and  Assessment está democratizando el acceso a la excelencia educativa y la certificación de niveles de inglés. Con este acuerdo, Fundación Vedruna Cataluña Educación y Cambridge buscan no solo elevar el nivel de inglés de los estudiantes, sino también proporcionar una formación integral que prepare a los jóvenes para el futuro, respaldados por un reconocimiento internacional como es el de Cambridge.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Andrea Menéndez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Roman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630054563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https://www.notasdeprensa.es/cambridge-university-press-assessment-y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Idiomas Educación Cataluña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