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Huesca el 11/09/2024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Cabecita Loca ofrece un viaje sensorial a través de sus vinos artesanos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una gama de vinos elaborados a partir de uvas meticulosamente cultivadas y seleccionadas, la bodega Cabecita Loca invita a los amantes del vino a un viaje donde cada sorbo cuenta una historia de tradición, pasión y arte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pintoresca provincia de Huesca, la bodega Cabecita Loca está invitando a los amantes del vino a un viaje sensorial extraordinario a través de su colección de vinos artesanos. Y es que, con un enfoque en la calidad y la autenticidad, Cabecita Loca se ha consolidado como un referente en la elaboración de vinos artesanos, donde cada botella es una narrativa de la rica herencia vitivinícola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territorio singularCultivados en un terreno desafiante con baja pluviometría, los viñedos de Cabecita Loca producen uvas altamente concentradas en azúcares, aromas y antioxidantes naturales. Esta baja producción, de apenas 2.500 kilogramos por hectárea, no es una limitación, sino más bien un distintivo de calidad y concentración. Y es que, estas uvas excepcionales son la base de los vinos artesanos de Cabecita Loca, que se distinguen por su intensidad y pureza.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 variedad de vinos artesanosLa gama de vinos de Cabecita Loca incluye variedades como Zinca Fudre, Zinca d and #39;Anfora, Zinca d and #39;Oro, Zinca d and #39;Odre y Zinca bín de Ric, así como los excepcionales Cabecita Loca, vino blanco y tinto, y las variedades Zinca Alma de barro blanco y tinto. De hecho, cada vino es un reflejo de la filosofía de mínima intervención de la bodega, una práctica que permite que las características naturales de la uva se expresen plenamente.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Elaborados con paciencia y respeto por las tradiciones ancestrales, los vinos de Cabecita Loca son presentados sin clarificar y con un ligero filtrado: una decisión que preserva su autenticidad y mantiene intactas todas sus cualidades organolépticas. Este enfoque garantiza que cada copa ofrezca una experiencia genuina, llevando a los consumidores en un viaje a través de los sabores y aromas autóctonos de Huesca.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 más que simples bebidasY es que, estos vinos artesanos son una celebración de la tierra, la cultura y el arte de la vinificación. Con cada sorbo, ofrecen una conexión profunda con el "terroir", revelando la historia y el carácter de la región en cada botella. Sin duda, son vinos pensados para aquellos que buscan experiencias más allá de lo convencional. También para quienes aprecian la complejidad, la sutileza y la expresión propia del vino.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DisponibilidadDisponibles en una selección de establecimientos especializados, los vinos artesanos de Cabecita Loca son una invitación a explorar la riqueza y diversidad de la viticultura artesanal. Por eso, cada botella es un testimonio del compromiso de la bodega con la sostenibilidad, la calidad y la autenticidad, ofreciendo a los amantes del vino una oportunidad única de experimentar la esencia oscense y la pasión detrás de la elaboración de vinos artesanos.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Víctor Clavería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 Cabecita Loca Slow Drinks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974 26 99 94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https://www.notasdeprensa.es/cabecita-loca-ofrece-un-viaje-sensorial-a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