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Johannesburgo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y BitMobile se unen para impulsar la adopción de blockchain con el dispositivo móvil Phēnix 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unión es ofrecer al usuario una experiencia sin precedentes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BitMobile, empresa pionera en la revolución del blockchain móvil y las tecnologías emergentes en África, se complace en anunciar una innovadora asociación con Bybit, una de las principales bolsas de comercio.</w:t>
            </w:r>
          </w:p>
          <w:p>
            <w:pPr>
              <w:ind w:left="-284" w:right="-427"/>
              <w:jc w:val="both"/>
              <w:rPr>
                <w:rFonts/>
                <w:color w:val="262626" w:themeColor="text1" w:themeTint="D9"/>
              </w:rPr>
            </w:pPr>
            <w:r>
              <w:t>La asociación tiene como objetivo ofrecer una experiencia de usuario sin precedentes en el nuevo teléfono blockchain de BitMobile, el Phēnix X. Esta colaboración aúna los puntos fuertes de ambas empresas para ofrecer tecnología de vanguardia y recursos educativos a los usuarios, garantizando una integración perfecta de las innovaciones de blockchain, las finanzas descentralizadas (Defi), el comercio y la tecnología móvil.</w:t>
            </w:r>
          </w:p>
          <w:p>
            <w:pPr>
              <w:ind w:left="-284" w:right="-427"/>
              <w:jc w:val="both"/>
              <w:rPr>
                <w:rFonts/>
                <w:color w:val="262626" w:themeColor="text1" w:themeTint="D9"/>
              </w:rPr>
            </w:pPr>
            <w:r>
              <w:t>"Esta colaboración con Bybit es un importante paso adelante en nuestra misión de integrar la innovación de la cadena de bloques y la tecnología comercial sin fisuras en la vida cotidiana. Al ofrecer contenidos educativos de calidad, estamos dotando a los usuarios de las herramientas y los conocimientos que necesitan para navegar por el panorama financiero digital. Estamos muy contentos de ver el impacto positivo que esto tendrá en nuestros usuarios", dijo Brian Maw, CEO de BitMobile.</w:t>
            </w:r>
          </w:p>
          <w:p>
            <w:pPr>
              <w:ind w:left="-284" w:right="-427"/>
              <w:jc w:val="both"/>
              <w:rPr>
                <w:rFonts/>
                <w:color w:val="262626" w:themeColor="text1" w:themeTint="D9"/>
              </w:rPr>
            </w:pPr>
            <w:r>
              <w:t>Principales aspectos de la asociación:</w:t>
            </w:r>
          </w:p>
          <w:p>
            <w:pPr>
              <w:ind w:left="-284" w:right="-427"/>
              <w:jc w:val="both"/>
              <w:rPr>
                <w:rFonts/>
                <w:color w:val="262626" w:themeColor="text1" w:themeTint="D9"/>
              </w:rPr>
            </w:pPr>
            <w:r>
              <w:t>Recompensas Bybit personalizadas para usuarios de Phēnix X: Los usuarios de Phēnix X que depositen y operen en Bybit Exchange (nuestra bolsa asociada de confianza) recibirán recompensas exclusivas que incluyen bonos de trading, airdrops y mercancía. Estos usuarios también tendrán acceso exclusivo a amplios cursos educativos en línea y físicos sobre Blockchain, Web3 y comercio de activos digitales.</w:t>
            </w:r>
          </w:p>
          <w:p>
            <w:pPr>
              <w:ind w:left="-284" w:right="-427"/>
              <w:jc w:val="both"/>
              <w:rPr>
                <w:rFonts/>
                <w:color w:val="262626" w:themeColor="text1" w:themeTint="D9"/>
              </w:rPr>
            </w:pPr>
            <w:r>
              <w:t>Integración en la caja y en el portal web: La señalización de Bybit y las instrucciones detalladas se incluirán en el embalaje del producto Phēnix X y en el portal web de Phēnix X, garantizando que los usuarios tengan toda la información que necesitan al alcance de la mano. Las aplicaciones descentralizadas (dApps) de Bybit (BYBIT) también aparecerán en el portal de Phēnix X.</w:t>
            </w:r>
          </w:p>
          <w:p>
            <w:pPr>
              <w:ind w:left="-284" w:right="-427"/>
              <w:jc w:val="both"/>
              <w:rPr>
                <w:rFonts/>
                <w:color w:val="262626" w:themeColor="text1" w:themeTint="D9"/>
              </w:rPr>
            </w:pPr>
            <w:r>
              <w:t>Contenidos educativos de realidad virtual: BitMobile y Bybit colaborarán en el desarrollo de contenidos educativos completos de realidad virtual. Esto incluirá documentación específica para el usuario, temas del sector como estrategias de negociación y procedimientos para ayudar en las estrategias de educación y adquisición de clientes.</w:t>
            </w:r>
          </w:p>
          <w:p>
            <w:pPr>
              <w:ind w:left="-284" w:right="-427"/>
              <w:jc w:val="both"/>
              <w:rPr>
                <w:rFonts/>
                <w:color w:val="262626" w:themeColor="text1" w:themeTint="D9"/>
              </w:rPr>
            </w:pPr>
            <w:r>
              <w:t>Actividades de marketing conjuntas inmediatas: Ambas partes iniciarán actividades conjuntas de marketing de forma inmediata, maximizando el alcance y el impacto de esta colaboración.</w:t>
            </w:r>
          </w:p>
          <w:p>
            <w:pPr>
              <w:ind w:left="-284" w:right="-427"/>
              <w:jc w:val="both"/>
              <w:rPr>
                <w:rFonts/>
                <w:color w:val="262626" w:themeColor="text1" w:themeTint="D9"/>
              </w:rPr>
            </w:pPr>
            <w:r>
              <w:t>Expansión del programa de afiliados: Esta asociación busca aumentar sustancialmente la red de afiliados de Bybit atrayendo a miles de nuevos afiliados. Este crecimiento aumentará el tamaño de la base de usuarios de Bybit, fomentando un mayor compromiso, al tiempo que introduce a los entusiastas de blockchain a Phenix X. Para unirse, haga clic en este enlace para ser dirigido a la página de registro: https://partner.bybit.com/b/bitmobile</w:t>
            </w:r>
          </w:p>
          <w:p>
            <w:pPr>
              <w:ind w:left="-284" w:right="-427"/>
              <w:jc w:val="both"/>
              <w:rPr>
                <w:rFonts/>
                <w:color w:val="262626" w:themeColor="text1" w:themeTint="D9"/>
              </w:rPr>
            </w:pPr>
            <w:r>
              <w:t>O usar el Código de BitMobile 87448.</w:t>
            </w:r>
          </w:p>
          <w:p>
            <w:pPr>
              <w:ind w:left="-284" w:right="-427"/>
              <w:jc w:val="both"/>
              <w:rPr>
                <w:rFonts/>
                <w:color w:val="262626" w:themeColor="text1" w:themeTint="D9"/>
              </w:rPr>
            </w:pPr>
            <w:r>
              <w:t>Comercialización del Phēnix X: Se realizarán esfuerzos de colaboración para comercializar el Phēnix X, dando a conocer el dispositivo y su increíble tecnología.</w:t>
            </w:r>
          </w:p>
          <w:p>
            <w:pPr>
              <w:ind w:left="-284" w:right="-427"/>
              <w:jc w:val="both"/>
              <w:rPr>
                <w:rFonts/>
                <w:color w:val="262626" w:themeColor="text1" w:themeTint="D9"/>
              </w:rPr>
            </w:pPr>
            <w:r>
              <w:t>"Nuestra asociación con BitMobile encaja perfectamente con el compromiso de Bybit con la educación de los usuarios y la accesibilidad. Al ofrecer contenidos educativos de realidad virtual y eliminar las barreras de acceso a nuestra aplicación, nos aseguramos de que los usuarios de África y otros lugares cuenten con los recursos y el apoyo que necesitan para triunfar en el mundo del comercio innovador. Además, nuestros esfuerzos para atraer a miles de nuevos afiliados y comercializar Phēnix X aumentarán significativamente la concienciación y el compromiso con nuestra innovadora tecnología. Esperamos que esta colaboración prospere y aporte un inmenso valor a nuestra comunidad", afirmó Jordan Crypt, Strategic Affiliate Partnerships de Bybit.</w:t>
            </w:r>
          </w:p>
          <w:p>
            <w:pPr>
              <w:ind w:left="-284" w:right="-427"/>
              <w:jc w:val="both"/>
              <w:rPr>
                <w:rFonts/>
                <w:color w:val="262626" w:themeColor="text1" w:themeTint="D9"/>
              </w:rPr>
            </w:pPr>
            <w:r>
              <w:t>Esta asociación marca un hito importante tanto para BitMobile como para Bybit, que siguen innovando y ampliando su oferta en el panorama digital africano, en rápida evolución. Los usuarios pueden esperar una experiencia fluida e integrada con Phēnix X, equipada con las herramientas y los conocimientos necesarios para aprovechar plenamente el potencial de la plataforma Bybit.</w:t>
            </w:r>
          </w:p>
          <w:p>
            <w:pPr>
              <w:ind w:left="-284" w:right="-427"/>
              <w:jc w:val="both"/>
              <w:rPr>
                <w:rFonts/>
                <w:color w:val="262626" w:themeColor="text1" w:themeTint="D9"/>
              </w:rPr>
            </w:pPr>
            <w:r>
              <w:t>Para más información:https://bitmobiletech.com/https://www.bybit.com/en</w:t>
            </w:r>
          </w:p>
          <w:p>
            <w:pPr>
              <w:ind w:left="-284" w:right="-427"/>
              <w:jc w:val="both"/>
              <w:rPr>
                <w:rFonts/>
                <w:color w:val="262626" w:themeColor="text1" w:themeTint="D9"/>
              </w:rPr>
            </w:pPr>
            <w:r>
              <w:t>LinkedIn: https://www.linkedin.com/company/bitmobiletech/ Facebook: https://www.facebook.com/BitMobileTech X/Twitter: https://x.com/BitMobileTech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Benedict</w:t>
      </w:r>
    </w:p>
    <w:p w:rsidR="00C31F72" w:rsidRDefault="00C31F72" w:rsidP="00AB63FE">
      <w:pPr>
        <w:pStyle w:val="Sinespaciado"/>
        <w:spacing w:line="276" w:lineRule="auto"/>
        <w:ind w:left="-284"/>
        <w:rPr>
          <w:rFonts w:ascii="Arial" w:hAnsi="Arial" w:cs="Arial"/>
        </w:rPr>
      </w:pPr>
      <w:r>
        <w:rPr>
          <w:rFonts w:ascii="Arial" w:hAnsi="Arial" w:cs="Arial"/>
        </w:rPr>
        <w:t>Bitmobile</w:t>
      </w:r>
    </w:p>
    <w:p w:rsidR="00AB63FE" w:rsidRDefault="00C31F72" w:rsidP="00AB63FE">
      <w:pPr>
        <w:pStyle w:val="Sinespaciado"/>
        <w:spacing w:line="276" w:lineRule="auto"/>
        <w:ind w:left="-284"/>
        <w:rPr>
          <w:rFonts w:ascii="Arial" w:hAnsi="Arial" w:cs="Arial"/>
        </w:rPr>
      </w:pPr>
      <w:r>
        <w:rPr>
          <w:rFonts w:ascii="Arial" w:hAnsi="Arial" w:cs="Arial"/>
        </w:rPr>
        <w:t>1-844-724-8911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https://www.notasdeprensa.es/bybit-y-bitmobile-se-unen-para-impulsar-la_1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Dispositivos móviles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